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3FA8A" w14:textId="496F5F19" w:rsidR="4E8725F0" w:rsidRPr="00910B96" w:rsidRDefault="4E8725F0" w:rsidP="00E356D6">
      <w:pPr>
        <w:spacing w:after="0" w:line="276" w:lineRule="auto"/>
        <w:rPr>
          <w:rFonts w:ascii="Franklin Gothic Book" w:hAnsi="Franklin Gothic Book"/>
        </w:rPr>
      </w:pPr>
    </w:p>
    <w:p w14:paraId="16294DA6" w14:textId="34903624" w:rsidR="4E8725F0" w:rsidRPr="00910B96" w:rsidRDefault="4E8725F0" w:rsidP="00E356D6">
      <w:pPr>
        <w:spacing w:after="0" w:line="276" w:lineRule="auto"/>
        <w:rPr>
          <w:rFonts w:ascii="Franklin Gothic Book" w:hAnsi="Franklin Gothic Book"/>
        </w:rPr>
      </w:pPr>
    </w:p>
    <w:p w14:paraId="26446F58" w14:textId="6EA36248" w:rsidR="4E8725F0" w:rsidRPr="00910B96" w:rsidRDefault="4E8725F0" w:rsidP="00E356D6">
      <w:pPr>
        <w:spacing w:after="0" w:line="276" w:lineRule="auto"/>
        <w:rPr>
          <w:rFonts w:ascii="Franklin Gothic Book" w:hAnsi="Franklin Gothic Book"/>
        </w:rPr>
      </w:pPr>
    </w:p>
    <w:p w14:paraId="54FE3AFC" w14:textId="3F65ED6F" w:rsidR="004D4FA7" w:rsidRDefault="003B46CA" w:rsidP="00C94319">
      <w:pPr>
        <w:spacing w:after="120" w:line="276" w:lineRule="auto"/>
        <w:rPr>
          <w:rFonts w:ascii="Myriad Pro" w:hAnsi="Myriad Pro"/>
          <w:sz w:val="24"/>
          <w:szCs w:val="24"/>
        </w:rPr>
      </w:pPr>
      <w:r>
        <w:rPr>
          <w:rFonts w:ascii="Myriad Pro" w:hAnsi="Myriad Pro"/>
          <w:sz w:val="24"/>
          <w:szCs w:val="24"/>
        </w:rPr>
        <w:t>CERTIFICATION</w:t>
      </w:r>
    </w:p>
    <w:p w14:paraId="44528D98" w14:textId="77777777" w:rsidR="00F6298F" w:rsidRPr="00117979" w:rsidRDefault="00F6298F" w:rsidP="00C94319">
      <w:pPr>
        <w:spacing w:after="120" w:line="276" w:lineRule="auto"/>
        <w:rPr>
          <w:rFonts w:ascii="Myriad Pro" w:hAnsi="Myriad Pro"/>
          <w:sz w:val="24"/>
          <w:szCs w:val="24"/>
        </w:rPr>
      </w:pPr>
    </w:p>
    <w:p w14:paraId="42E80021" w14:textId="51BB96FF" w:rsidR="002F3FD5" w:rsidRPr="00117979" w:rsidRDefault="00CB7BB6" w:rsidP="00E356D6">
      <w:pPr>
        <w:spacing w:after="0" w:line="276" w:lineRule="auto"/>
        <w:rPr>
          <w:rFonts w:ascii="Myriad Pro" w:hAnsi="Myriad Pro"/>
          <w:b/>
          <w:sz w:val="24"/>
          <w:szCs w:val="24"/>
        </w:rPr>
      </w:pPr>
      <w:r w:rsidRPr="00117979">
        <w:rPr>
          <w:rFonts w:ascii="Myriad Pro" w:hAnsi="Myriad Pro"/>
          <w:b/>
          <w:sz w:val="24"/>
          <w:szCs w:val="24"/>
        </w:rPr>
        <w:t>Key new Features of QQI</w:t>
      </w:r>
    </w:p>
    <w:p w14:paraId="2B272CB8" w14:textId="72ED62E2" w:rsidR="002F3FD5" w:rsidRPr="00117979" w:rsidRDefault="4E8725F0" w:rsidP="00966B2D">
      <w:pPr>
        <w:spacing w:after="120" w:line="276" w:lineRule="auto"/>
        <w:rPr>
          <w:rFonts w:ascii="Myriad Pro" w:hAnsi="Myriad Pro"/>
          <w:sz w:val="24"/>
          <w:szCs w:val="24"/>
        </w:rPr>
      </w:pPr>
      <w:r w:rsidRPr="00117979">
        <w:rPr>
          <w:rFonts w:ascii="Myriad Pro" w:eastAsia="Calibri" w:hAnsi="Myriad Pro" w:cs="Calibri"/>
          <w:sz w:val="24"/>
          <w:szCs w:val="24"/>
        </w:rPr>
        <w:t>Singl</w:t>
      </w:r>
      <w:r w:rsidR="008F69D8">
        <w:rPr>
          <w:rFonts w:ascii="Myriad Pro" w:eastAsia="Calibri" w:hAnsi="Myriad Pro" w:cs="Calibri"/>
          <w:sz w:val="24"/>
          <w:szCs w:val="24"/>
        </w:rPr>
        <w:t xml:space="preserve">e statutory awarding body for </w:t>
      </w:r>
      <w:proofErr w:type="spellStart"/>
      <w:r w:rsidR="008F69D8">
        <w:rPr>
          <w:rFonts w:ascii="Myriad Pro" w:eastAsia="Calibri" w:hAnsi="Myriad Pro" w:cs="Calibri"/>
          <w:sz w:val="24"/>
          <w:szCs w:val="24"/>
        </w:rPr>
        <w:t>fi</w:t>
      </w:r>
      <w:r w:rsidRPr="00117979">
        <w:rPr>
          <w:rFonts w:ascii="Myriad Pro" w:eastAsia="Calibri" w:hAnsi="Myriad Pro" w:cs="Calibri"/>
          <w:sz w:val="24"/>
          <w:szCs w:val="24"/>
        </w:rPr>
        <w:t>rther</w:t>
      </w:r>
      <w:proofErr w:type="spellEnd"/>
      <w:r w:rsidRPr="00117979">
        <w:rPr>
          <w:rFonts w:ascii="Myriad Pro" w:eastAsia="Calibri" w:hAnsi="Myriad Pro" w:cs="Calibri"/>
          <w:sz w:val="24"/>
          <w:szCs w:val="24"/>
        </w:rPr>
        <w:t xml:space="preserve"> edu</w:t>
      </w:r>
      <w:r w:rsidR="00E63A1F" w:rsidRPr="00117979">
        <w:rPr>
          <w:rFonts w:ascii="Myriad Pro" w:eastAsia="Calibri" w:hAnsi="Myriad Pro" w:cs="Calibri"/>
          <w:sz w:val="24"/>
          <w:szCs w:val="24"/>
        </w:rPr>
        <w:t>cation and training. QQI incorpo</w:t>
      </w:r>
      <w:r w:rsidRPr="00117979">
        <w:rPr>
          <w:rFonts w:ascii="Myriad Pro" w:eastAsia="Calibri" w:hAnsi="Myriad Pro" w:cs="Calibri"/>
          <w:sz w:val="24"/>
          <w:szCs w:val="24"/>
        </w:rPr>
        <w:t xml:space="preserve">rates the certification work of BIM, FÁS, NCVA, NTCB, and </w:t>
      </w:r>
      <w:proofErr w:type="spellStart"/>
      <w:r w:rsidRPr="00117979">
        <w:rPr>
          <w:rFonts w:ascii="Myriad Pro" w:eastAsia="Calibri" w:hAnsi="Myriad Pro" w:cs="Calibri"/>
          <w:sz w:val="24"/>
          <w:szCs w:val="24"/>
        </w:rPr>
        <w:t>Teagasc</w:t>
      </w:r>
      <w:proofErr w:type="spellEnd"/>
      <w:r w:rsidRPr="00117979">
        <w:rPr>
          <w:rFonts w:ascii="Myriad Pro" w:eastAsia="Calibri" w:hAnsi="Myriad Pro" w:cs="Calibri"/>
          <w:sz w:val="24"/>
          <w:szCs w:val="24"/>
        </w:rPr>
        <w:t>.</w:t>
      </w:r>
      <w:r w:rsidR="00966B2D">
        <w:rPr>
          <w:rFonts w:ascii="Myriad Pro" w:hAnsi="Myriad Pro"/>
          <w:sz w:val="24"/>
          <w:szCs w:val="24"/>
        </w:rPr>
        <w:t xml:space="preserve"> </w:t>
      </w:r>
      <w:r w:rsidR="00E63A1F" w:rsidRPr="00117979">
        <w:rPr>
          <w:rFonts w:ascii="Myriad Pro" w:eastAsia="Calibri" w:hAnsi="Myriad Pro" w:cs="Calibri"/>
          <w:sz w:val="24"/>
          <w:szCs w:val="24"/>
        </w:rPr>
        <w:t>Standa</w:t>
      </w:r>
      <w:r w:rsidRPr="00117979">
        <w:rPr>
          <w:rFonts w:ascii="Myriad Pro" w:eastAsia="Calibri" w:hAnsi="Myriad Pro" w:cs="Calibri"/>
          <w:sz w:val="24"/>
          <w:szCs w:val="24"/>
        </w:rPr>
        <w:t>rds for awards wil</w:t>
      </w:r>
      <w:r w:rsidR="00E63A1F" w:rsidRPr="00117979">
        <w:rPr>
          <w:rFonts w:ascii="Myriad Pro" w:eastAsia="Calibri" w:hAnsi="Myriad Pro" w:cs="Calibri"/>
          <w:sz w:val="24"/>
          <w:szCs w:val="24"/>
        </w:rPr>
        <w:t xml:space="preserve">l be determined </w:t>
      </w:r>
      <w:r w:rsidR="00B103A3">
        <w:rPr>
          <w:rFonts w:ascii="Myriad Pro" w:eastAsia="Calibri" w:hAnsi="Myriad Pro" w:cs="Calibri"/>
          <w:sz w:val="24"/>
          <w:szCs w:val="24"/>
        </w:rPr>
        <w:t>b</w:t>
      </w:r>
      <w:r w:rsidR="00E63A1F" w:rsidRPr="00117979">
        <w:rPr>
          <w:rFonts w:ascii="Myriad Pro" w:eastAsia="Calibri" w:hAnsi="Myriad Pro" w:cs="Calibri"/>
          <w:sz w:val="24"/>
          <w:szCs w:val="24"/>
        </w:rPr>
        <w:t>y QQI in partne</w:t>
      </w:r>
      <w:r w:rsidRPr="00117979">
        <w:rPr>
          <w:rFonts w:ascii="Myriad Pro" w:eastAsia="Calibri" w:hAnsi="Myriad Pro" w:cs="Calibri"/>
          <w:sz w:val="24"/>
          <w:szCs w:val="24"/>
        </w:rPr>
        <w:t>rship with education, training and industry</w:t>
      </w:r>
      <w:r w:rsidR="00566939">
        <w:rPr>
          <w:rFonts w:ascii="Myriad Pro" w:eastAsia="Calibri" w:hAnsi="Myriad Pro" w:cs="Calibri"/>
          <w:sz w:val="24"/>
          <w:szCs w:val="24"/>
        </w:rPr>
        <w:t>.</w:t>
      </w:r>
    </w:p>
    <w:p w14:paraId="6E5BFEB2" w14:textId="05E5397C" w:rsidR="002F3FD5" w:rsidRPr="00117979" w:rsidRDefault="00E80D27" w:rsidP="00E356D6">
      <w:pPr>
        <w:spacing w:after="0" w:line="276" w:lineRule="auto"/>
        <w:rPr>
          <w:rFonts w:ascii="Myriad Pro" w:hAnsi="Myriad Pro"/>
          <w:sz w:val="24"/>
          <w:szCs w:val="24"/>
        </w:rPr>
      </w:pPr>
      <w:r>
        <w:rPr>
          <w:rFonts w:ascii="Myriad Pro" w:eastAsia="Calibri" w:hAnsi="Myriad Pro" w:cs="Calibri"/>
          <w:sz w:val="24"/>
          <w:szCs w:val="24"/>
        </w:rPr>
        <w:t>Course</w:t>
      </w:r>
      <w:r w:rsidR="008F69D8">
        <w:rPr>
          <w:rFonts w:ascii="Myriad Pro" w:eastAsia="Calibri" w:hAnsi="Myriad Pro" w:cs="Calibri"/>
          <w:sz w:val="24"/>
          <w:szCs w:val="24"/>
        </w:rPr>
        <w:t xml:space="preserve">s in public and </w:t>
      </w:r>
      <w:proofErr w:type="spellStart"/>
      <w:r w:rsidR="008F69D8">
        <w:rPr>
          <w:rFonts w:ascii="Myriad Pro" w:eastAsia="Calibri" w:hAnsi="Myriad Pro" w:cs="Calibri"/>
          <w:sz w:val="24"/>
          <w:szCs w:val="24"/>
        </w:rPr>
        <w:t>privata</w:t>
      </w:r>
      <w:r w:rsidR="4E8725F0" w:rsidRPr="00117979">
        <w:rPr>
          <w:rFonts w:ascii="Myriad Pro" w:eastAsia="Calibri" w:hAnsi="Myriad Pro" w:cs="Calibri"/>
          <w:sz w:val="24"/>
          <w:szCs w:val="24"/>
        </w:rPr>
        <w:t>ly</w:t>
      </w:r>
      <w:proofErr w:type="spellEnd"/>
      <w:r w:rsidR="4E8725F0" w:rsidRPr="00117979">
        <w:rPr>
          <w:rFonts w:ascii="Myriad Pro" w:eastAsia="Calibri" w:hAnsi="Myriad Pro" w:cs="Calibri"/>
          <w:sz w:val="24"/>
          <w:szCs w:val="24"/>
        </w:rPr>
        <w:t xml:space="preserve"> funded educa</w:t>
      </w:r>
      <w:r w:rsidR="00E63A1F" w:rsidRPr="00117979">
        <w:rPr>
          <w:rFonts w:ascii="Myriad Pro" w:eastAsia="Calibri" w:hAnsi="Myriad Pro" w:cs="Calibri"/>
          <w:sz w:val="24"/>
          <w:szCs w:val="24"/>
        </w:rPr>
        <w:t>tion and training will be valida</w:t>
      </w:r>
      <w:r w:rsidR="4E8725F0" w:rsidRPr="00117979">
        <w:rPr>
          <w:rFonts w:ascii="Myriad Pro" w:eastAsia="Calibri" w:hAnsi="Myriad Pro" w:cs="Calibri"/>
          <w:sz w:val="24"/>
          <w:szCs w:val="24"/>
        </w:rPr>
        <w:t>ted</w:t>
      </w:r>
    </w:p>
    <w:p w14:paraId="0F67BCF1" w14:textId="3C0268F8" w:rsidR="002F3FD5" w:rsidRPr="00117979" w:rsidRDefault="4E8725F0" w:rsidP="00E356D6">
      <w:pPr>
        <w:spacing w:after="0" w:line="276" w:lineRule="auto"/>
        <w:rPr>
          <w:rFonts w:ascii="Myriad Pro" w:hAnsi="Myriad Pro"/>
          <w:sz w:val="24"/>
          <w:szCs w:val="24"/>
        </w:rPr>
      </w:pPr>
      <w:r w:rsidRPr="00117979">
        <w:rPr>
          <w:rFonts w:ascii="Myriad Pro" w:eastAsia="Calibri" w:hAnsi="Myriad Pro" w:cs="Calibri"/>
          <w:sz w:val="24"/>
          <w:szCs w:val="24"/>
        </w:rPr>
        <w:t xml:space="preserve">Quality of </w:t>
      </w:r>
      <w:r w:rsidR="00E80D27">
        <w:rPr>
          <w:rFonts w:ascii="Myriad Pro" w:eastAsia="Calibri" w:hAnsi="Myriad Pro" w:cs="Calibri"/>
          <w:sz w:val="24"/>
          <w:szCs w:val="24"/>
        </w:rPr>
        <w:t>Course</w:t>
      </w:r>
      <w:r w:rsidRPr="00117979">
        <w:rPr>
          <w:rFonts w:ascii="Myriad Pro" w:eastAsia="Calibri" w:hAnsi="Myriad Pro" w:cs="Calibri"/>
          <w:sz w:val="24"/>
          <w:szCs w:val="24"/>
        </w:rPr>
        <w:t>s in public and private education and training wil</w:t>
      </w:r>
      <w:r w:rsidR="00E63A1F" w:rsidRPr="00117979">
        <w:rPr>
          <w:rFonts w:ascii="Myriad Pro" w:eastAsia="Calibri" w:hAnsi="Myriad Pro" w:cs="Calibri"/>
          <w:sz w:val="24"/>
          <w:szCs w:val="24"/>
        </w:rPr>
        <w:t>l be monito</w:t>
      </w:r>
      <w:r w:rsidRPr="00117979">
        <w:rPr>
          <w:rFonts w:ascii="Myriad Pro" w:eastAsia="Calibri" w:hAnsi="Myriad Pro" w:cs="Calibri"/>
          <w:sz w:val="24"/>
          <w:szCs w:val="24"/>
        </w:rPr>
        <w:t>red</w:t>
      </w:r>
    </w:p>
    <w:p w14:paraId="76F8FCDD" w14:textId="348C0342" w:rsidR="002F3FD5" w:rsidRPr="00117979" w:rsidRDefault="4E8725F0" w:rsidP="00966B2D">
      <w:pPr>
        <w:spacing w:after="120" w:line="276" w:lineRule="auto"/>
        <w:rPr>
          <w:rFonts w:ascii="Myriad Pro" w:hAnsi="Myriad Pro"/>
          <w:sz w:val="24"/>
          <w:szCs w:val="24"/>
        </w:rPr>
      </w:pPr>
      <w:r w:rsidRPr="00117979">
        <w:rPr>
          <w:rFonts w:ascii="Myriad Pro" w:eastAsia="Calibri" w:hAnsi="Myriad Pro" w:cs="Calibri"/>
          <w:sz w:val="24"/>
          <w:szCs w:val="24"/>
        </w:rPr>
        <w:t>QQI awards are placed</w:t>
      </w:r>
      <w:r w:rsidR="00E63A1F" w:rsidRPr="00117979">
        <w:rPr>
          <w:rFonts w:ascii="Myriad Pro" w:eastAsia="Calibri" w:hAnsi="Myriad Pro" w:cs="Calibri"/>
          <w:sz w:val="24"/>
          <w:szCs w:val="24"/>
        </w:rPr>
        <w:t xml:space="preserve"> within the national qualifica</w:t>
      </w:r>
      <w:bookmarkStart w:id="0" w:name="_GoBack"/>
      <w:bookmarkEnd w:id="0"/>
      <w:r w:rsidR="00E63A1F" w:rsidRPr="00117979">
        <w:rPr>
          <w:rFonts w:ascii="Myriad Pro" w:eastAsia="Calibri" w:hAnsi="Myriad Pro" w:cs="Calibri"/>
          <w:sz w:val="24"/>
          <w:szCs w:val="24"/>
        </w:rPr>
        <w:t>ti</w:t>
      </w:r>
      <w:r w:rsidRPr="00117979">
        <w:rPr>
          <w:rFonts w:ascii="Myriad Pro" w:eastAsia="Calibri" w:hAnsi="Myriad Pro" w:cs="Calibri"/>
          <w:sz w:val="24"/>
          <w:szCs w:val="24"/>
        </w:rPr>
        <w:t>ons f</w:t>
      </w:r>
      <w:r w:rsidR="00E63A1F" w:rsidRPr="00117979">
        <w:rPr>
          <w:rFonts w:ascii="Myriad Pro" w:eastAsia="Calibri" w:hAnsi="Myriad Pro" w:cs="Calibri"/>
          <w:sz w:val="24"/>
          <w:szCs w:val="24"/>
        </w:rPr>
        <w:t>ramework. This framework include</w:t>
      </w:r>
      <w:r w:rsidRPr="00117979">
        <w:rPr>
          <w:rFonts w:ascii="Myriad Pro" w:eastAsia="Calibri" w:hAnsi="Myriad Pro" w:cs="Calibri"/>
          <w:sz w:val="24"/>
          <w:szCs w:val="24"/>
        </w:rPr>
        <w:t>s further and higher education an</w:t>
      </w:r>
      <w:r w:rsidR="00E63A1F" w:rsidRPr="00117979">
        <w:rPr>
          <w:rFonts w:ascii="Myriad Pro" w:eastAsia="Calibri" w:hAnsi="Myriad Pro" w:cs="Calibri"/>
          <w:sz w:val="24"/>
          <w:szCs w:val="24"/>
        </w:rPr>
        <w:t xml:space="preserve">d training awards. This will </w:t>
      </w:r>
      <w:proofErr w:type="spellStart"/>
      <w:r w:rsidR="00E63A1F" w:rsidRPr="00117979">
        <w:rPr>
          <w:rFonts w:ascii="Myriad Pro" w:eastAsia="Calibri" w:hAnsi="Myriad Pro" w:cs="Calibri"/>
          <w:sz w:val="24"/>
          <w:szCs w:val="24"/>
        </w:rPr>
        <w:t>gr</w:t>
      </w:r>
      <w:r w:rsidRPr="00117979">
        <w:rPr>
          <w:rFonts w:ascii="Myriad Pro" w:eastAsia="Calibri" w:hAnsi="Myriad Pro" w:cs="Calibri"/>
          <w:sz w:val="24"/>
          <w:szCs w:val="24"/>
        </w:rPr>
        <w:t>at</w:t>
      </w:r>
      <w:r w:rsidR="008F69D8">
        <w:rPr>
          <w:rFonts w:ascii="Myriad Pro" w:eastAsia="Calibri" w:hAnsi="Myriad Pro" w:cs="Calibri"/>
          <w:sz w:val="24"/>
          <w:szCs w:val="24"/>
        </w:rPr>
        <w:t>e</w:t>
      </w:r>
      <w:r w:rsidRPr="00117979">
        <w:rPr>
          <w:rFonts w:ascii="Myriad Pro" w:eastAsia="Calibri" w:hAnsi="Myriad Pro" w:cs="Calibri"/>
          <w:sz w:val="24"/>
          <w:szCs w:val="24"/>
        </w:rPr>
        <w:t>ly</w:t>
      </w:r>
      <w:proofErr w:type="spellEnd"/>
      <w:r w:rsidRPr="00117979">
        <w:rPr>
          <w:rFonts w:ascii="Myriad Pro" w:eastAsia="Calibri" w:hAnsi="Myriad Pro" w:cs="Calibri"/>
          <w:sz w:val="24"/>
          <w:szCs w:val="24"/>
        </w:rPr>
        <w:t xml:space="preserve"> extend o</w:t>
      </w:r>
      <w:r w:rsidR="00E63A1F" w:rsidRPr="00117979">
        <w:rPr>
          <w:rFonts w:ascii="Myriad Pro" w:eastAsia="Calibri" w:hAnsi="Myriad Pro" w:cs="Calibri"/>
          <w:sz w:val="24"/>
          <w:szCs w:val="24"/>
        </w:rPr>
        <w:t>pportunities for access, transfe</w:t>
      </w:r>
      <w:r w:rsidRPr="00117979">
        <w:rPr>
          <w:rFonts w:ascii="Myriad Pro" w:eastAsia="Calibri" w:hAnsi="Myriad Pro" w:cs="Calibri"/>
          <w:sz w:val="24"/>
          <w:szCs w:val="24"/>
        </w:rPr>
        <w:t>r and progression for all learners.</w:t>
      </w:r>
    </w:p>
    <w:p w14:paraId="69DE98AF" w14:textId="02679E7C" w:rsidR="002F3FD5" w:rsidRPr="00117979" w:rsidRDefault="00CB7BB6" w:rsidP="00E356D6">
      <w:pPr>
        <w:spacing w:after="0" w:line="276" w:lineRule="auto"/>
        <w:rPr>
          <w:rFonts w:ascii="Myriad Pro" w:hAnsi="Myriad Pro"/>
          <w:b/>
          <w:sz w:val="24"/>
          <w:szCs w:val="24"/>
        </w:rPr>
      </w:pPr>
      <w:r w:rsidRPr="00117979">
        <w:rPr>
          <w:rFonts w:ascii="Myriad Pro" w:hAnsi="Myriad Pro"/>
          <w:b/>
          <w:sz w:val="24"/>
          <w:szCs w:val="24"/>
        </w:rPr>
        <w:t>The Main Functions of QQI</w:t>
      </w:r>
    </w:p>
    <w:p w14:paraId="58D98873" w14:textId="411DC228" w:rsidR="002F3FD5" w:rsidRPr="00117979" w:rsidRDefault="00E63A1F" w:rsidP="00E356D6">
      <w:pPr>
        <w:spacing w:after="0" w:line="276" w:lineRule="auto"/>
        <w:rPr>
          <w:rFonts w:ascii="Myriad Pro" w:hAnsi="Myriad Pro"/>
          <w:sz w:val="24"/>
          <w:szCs w:val="24"/>
        </w:rPr>
      </w:pPr>
      <w:r w:rsidRPr="00117979">
        <w:rPr>
          <w:rFonts w:ascii="Myriad Pro" w:eastAsia="Calibri" w:hAnsi="Myriad Pro" w:cs="Calibri"/>
          <w:sz w:val="24"/>
          <w:szCs w:val="24"/>
        </w:rPr>
        <w:t>To make and promote a</w:t>
      </w:r>
      <w:r w:rsidR="4E8725F0" w:rsidRPr="00117979">
        <w:rPr>
          <w:rFonts w:ascii="Myriad Pro" w:eastAsia="Calibri" w:hAnsi="Myriad Pro" w:cs="Calibri"/>
          <w:sz w:val="24"/>
          <w:szCs w:val="24"/>
        </w:rPr>
        <w:t>wards</w:t>
      </w:r>
    </w:p>
    <w:p w14:paraId="3963584C" w14:textId="1CEC5086" w:rsidR="002F3FD5" w:rsidRPr="00117979" w:rsidRDefault="008F69D8" w:rsidP="00E356D6">
      <w:pPr>
        <w:spacing w:after="0" w:line="276" w:lineRule="auto"/>
        <w:rPr>
          <w:rFonts w:ascii="Myriad Pro" w:hAnsi="Myriad Pro"/>
          <w:sz w:val="24"/>
          <w:szCs w:val="24"/>
        </w:rPr>
      </w:pPr>
      <w:r>
        <w:rPr>
          <w:rFonts w:ascii="Myriad Pro" w:eastAsia="Calibri" w:hAnsi="Myriad Pro" w:cs="Calibri"/>
          <w:sz w:val="24"/>
          <w:szCs w:val="24"/>
        </w:rPr>
        <w:t xml:space="preserve">To </w:t>
      </w:r>
      <w:proofErr w:type="spellStart"/>
      <w:r>
        <w:rPr>
          <w:rFonts w:ascii="Myriad Pro" w:eastAsia="Calibri" w:hAnsi="Myriad Pro" w:cs="Calibri"/>
          <w:sz w:val="24"/>
          <w:szCs w:val="24"/>
        </w:rPr>
        <w:t>determe</w:t>
      </w:r>
      <w:r w:rsidR="00E63A1F" w:rsidRPr="00117979">
        <w:rPr>
          <w:rFonts w:ascii="Myriad Pro" w:eastAsia="Calibri" w:hAnsi="Myriad Pro" w:cs="Calibri"/>
          <w:sz w:val="24"/>
          <w:szCs w:val="24"/>
        </w:rPr>
        <w:t>n</w:t>
      </w:r>
      <w:proofErr w:type="spellEnd"/>
      <w:r w:rsidR="00E63A1F" w:rsidRPr="00117979">
        <w:rPr>
          <w:rFonts w:ascii="Myriad Pro" w:eastAsia="Calibri" w:hAnsi="Myriad Pro" w:cs="Calibri"/>
          <w:sz w:val="24"/>
          <w:szCs w:val="24"/>
        </w:rPr>
        <w:t xml:space="preserve"> standards for a</w:t>
      </w:r>
      <w:r w:rsidR="4E8725F0" w:rsidRPr="00117979">
        <w:rPr>
          <w:rFonts w:ascii="Myriad Pro" w:eastAsia="Calibri" w:hAnsi="Myriad Pro" w:cs="Calibri"/>
          <w:sz w:val="24"/>
          <w:szCs w:val="24"/>
        </w:rPr>
        <w:t>wards</w:t>
      </w:r>
    </w:p>
    <w:p w14:paraId="27EF6135" w14:textId="2F1EE220" w:rsidR="002F3FD5" w:rsidRPr="00117979" w:rsidRDefault="00E63A1F" w:rsidP="00E356D6">
      <w:pPr>
        <w:spacing w:after="0" w:line="276" w:lineRule="auto"/>
        <w:rPr>
          <w:rFonts w:ascii="Myriad Pro" w:hAnsi="Myriad Pro"/>
          <w:sz w:val="24"/>
          <w:szCs w:val="24"/>
        </w:rPr>
      </w:pPr>
      <w:r w:rsidRPr="00117979">
        <w:rPr>
          <w:rFonts w:ascii="Myriad Pro" w:eastAsia="Calibri" w:hAnsi="Myriad Pro" w:cs="Calibri"/>
          <w:sz w:val="24"/>
          <w:szCs w:val="24"/>
        </w:rPr>
        <w:t>To validate</w:t>
      </w:r>
      <w:r w:rsidR="4E8725F0" w:rsidRPr="00117979">
        <w:rPr>
          <w:rFonts w:ascii="Myriad Pro" w:eastAsia="Calibri" w:hAnsi="Myriad Pro" w:cs="Calibri"/>
          <w:sz w:val="24"/>
          <w:szCs w:val="24"/>
        </w:rPr>
        <w:t xml:space="preserve"> </w:t>
      </w:r>
      <w:r w:rsidR="00E80D27">
        <w:rPr>
          <w:rFonts w:ascii="Myriad Pro" w:eastAsia="Calibri" w:hAnsi="Myriad Pro" w:cs="Calibri"/>
          <w:sz w:val="24"/>
          <w:szCs w:val="24"/>
        </w:rPr>
        <w:t>course</w:t>
      </w:r>
      <w:r w:rsidR="4E8725F0" w:rsidRPr="00117979">
        <w:rPr>
          <w:rFonts w:ascii="Myriad Pro" w:eastAsia="Calibri" w:hAnsi="Myriad Pro" w:cs="Calibri"/>
          <w:sz w:val="24"/>
          <w:szCs w:val="24"/>
        </w:rPr>
        <w:t>s</w:t>
      </w:r>
    </w:p>
    <w:p w14:paraId="02110346" w14:textId="4E38168D" w:rsidR="002F3FD5" w:rsidRPr="00117979" w:rsidRDefault="00E63A1F" w:rsidP="00E356D6">
      <w:pPr>
        <w:spacing w:after="0" w:line="276" w:lineRule="auto"/>
        <w:rPr>
          <w:rFonts w:ascii="Myriad Pro" w:hAnsi="Myriad Pro"/>
          <w:sz w:val="24"/>
          <w:szCs w:val="24"/>
        </w:rPr>
      </w:pPr>
      <w:r w:rsidRPr="00117979">
        <w:rPr>
          <w:rFonts w:ascii="Myriad Pro" w:eastAsia="Calibri" w:hAnsi="Myriad Pro" w:cs="Calibri"/>
          <w:sz w:val="24"/>
          <w:szCs w:val="24"/>
        </w:rPr>
        <w:t>To monito</w:t>
      </w:r>
      <w:r w:rsidR="4E8725F0" w:rsidRPr="00117979">
        <w:rPr>
          <w:rFonts w:ascii="Myriad Pro" w:eastAsia="Calibri" w:hAnsi="Myriad Pro" w:cs="Calibri"/>
          <w:sz w:val="24"/>
          <w:szCs w:val="24"/>
        </w:rPr>
        <w:t xml:space="preserve">r and evaluate the quality of </w:t>
      </w:r>
      <w:r w:rsidR="00E80D27">
        <w:rPr>
          <w:rFonts w:ascii="Myriad Pro" w:eastAsia="Calibri" w:hAnsi="Myriad Pro" w:cs="Calibri"/>
          <w:sz w:val="24"/>
          <w:szCs w:val="24"/>
        </w:rPr>
        <w:t>cours</w:t>
      </w:r>
      <w:r w:rsidR="4E8725F0" w:rsidRPr="00117979">
        <w:rPr>
          <w:rFonts w:ascii="Myriad Pro" w:eastAsia="Calibri" w:hAnsi="Myriad Pro" w:cs="Calibri"/>
          <w:sz w:val="24"/>
          <w:szCs w:val="24"/>
        </w:rPr>
        <w:t>es</w:t>
      </w:r>
    </w:p>
    <w:p w14:paraId="1F0F75F3" w14:textId="3E9FA697" w:rsidR="002F3FD5" w:rsidRPr="00117979" w:rsidRDefault="00E63A1F" w:rsidP="00E356D6">
      <w:pPr>
        <w:spacing w:after="0" w:line="276" w:lineRule="auto"/>
        <w:rPr>
          <w:rFonts w:ascii="Myriad Pro" w:hAnsi="Myriad Pro"/>
          <w:sz w:val="24"/>
          <w:szCs w:val="24"/>
        </w:rPr>
      </w:pPr>
      <w:r w:rsidRPr="00117979">
        <w:rPr>
          <w:rFonts w:ascii="Myriad Pro" w:eastAsia="Calibri" w:hAnsi="Myriad Pro" w:cs="Calibri"/>
          <w:sz w:val="24"/>
          <w:szCs w:val="24"/>
        </w:rPr>
        <w:t>To facilitate acces</w:t>
      </w:r>
      <w:r w:rsidR="4E8725F0" w:rsidRPr="00117979">
        <w:rPr>
          <w:rFonts w:ascii="Myriad Pro" w:eastAsia="Calibri" w:hAnsi="Myriad Pro" w:cs="Calibri"/>
          <w:sz w:val="24"/>
          <w:szCs w:val="24"/>
        </w:rPr>
        <w:t>s, transfer and progress</w:t>
      </w:r>
    </w:p>
    <w:p w14:paraId="64BA7B35" w14:textId="239A2841" w:rsidR="002F3FD5" w:rsidRPr="00117979" w:rsidRDefault="4E8725F0" w:rsidP="00C94319">
      <w:pPr>
        <w:spacing w:after="120" w:line="276" w:lineRule="auto"/>
        <w:rPr>
          <w:rFonts w:ascii="Myriad Pro" w:eastAsia="Calibri" w:hAnsi="Myriad Pro" w:cs="Calibri"/>
          <w:sz w:val="24"/>
          <w:szCs w:val="24"/>
        </w:rPr>
      </w:pPr>
      <w:r w:rsidRPr="00117979">
        <w:rPr>
          <w:rFonts w:ascii="Myriad Pro" w:eastAsia="Calibri" w:hAnsi="Myriad Pro" w:cs="Calibri"/>
          <w:sz w:val="24"/>
          <w:szCs w:val="24"/>
        </w:rPr>
        <w:t>Fun</w:t>
      </w:r>
      <w:r w:rsidR="00E63A1F" w:rsidRPr="00117979">
        <w:rPr>
          <w:rFonts w:ascii="Myriad Pro" w:eastAsia="Calibri" w:hAnsi="Myriad Pro" w:cs="Calibri"/>
          <w:sz w:val="24"/>
          <w:szCs w:val="24"/>
        </w:rPr>
        <w:t>ded by the Irish Government unde</w:t>
      </w:r>
      <w:r w:rsidRPr="00117979">
        <w:rPr>
          <w:rFonts w:ascii="Myriad Pro" w:eastAsia="Calibri" w:hAnsi="Myriad Pro" w:cs="Calibri"/>
          <w:sz w:val="24"/>
          <w:szCs w:val="24"/>
        </w:rPr>
        <w:t>r the National Development Plan</w:t>
      </w:r>
      <w:r w:rsidR="00E63A1F" w:rsidRPr="00117979">
        <w:rPr>
          <w:rFonts w:ascii="Myriad Pro" w:eastAsia="Calibri" w:hAnsi="Myriad Pro" w:cs="Calibri"/>
          <w:sz w:val="24"/>
          <w:szCs w:val="24"/>
        </w:rPr>
        <w:t>.</w:t>
      </w:r>
      <w:r w:rsidR="008F69D8">
        <w:rPr>
          <w:rFonts w:ascii="Myriad Pro" w:eastAsia="Calibri" w:hAnsi="Myriad Pro" w:cs="Calibri"/>
          <w:sz w:val="24"/>
          <w:szCs w:val="24"/>
        </w:rPr>
        <w:t xml:space="preserve"> For more </w:t>
      </w:r>
      <w:proofErr w:type="spellStart"/>
      <w:r w:rsidR="008F69D8">
        <w:rPr>
          <w:rFonts w:ascii="Myriad Pro" w:eastAsia="Calibri" w:hAnsi="Myriad Pro" w:cs="Calibri"/>
          <w:sz w:val="24"/>
          <w:szCs w:val="24"/>
        </w:rPr>
        <w:t>infe</w:t>
      </w:r>
      <w:r w:rsidRPr="00117979">
        <w:rPr>
          <w:rFonts w:ascii="Myriad Pro" w:eastAsia="Calibri" w:hAnsi="Myriad Pro" w:cs="Calibri"/>
          <w:sz w:val="24"/>
          <w:szCs w:val="24"/>
        </w:rPr>
        <w:t>rmatio</w:t>
      </w:r>
      <w:r w:rsidR="008F69D8">
        <w:rPr>
          <w:rFonts w:ascii="Myriad Pro" w:eastAsia="Calibri" w:hAnsi="Myriad Pro" w:cs="Calibri"/>
          <w:sz w:val="24"/>
          <w:szCs w:val="24"/>
        </w:rPr>
        <w:t>n</w:t>
      </w:r>
      <w:proofErr w:type="spellEnd"/>
      <w:r w:rsidRPr="00117979">
        <w:rPr>
          <w:rFonts w:ascii="Myriad Pro" w:eastAsia="Calibri" w:hAnsi="Myriad Pro" w:cs="Calibri"/>
          <w:sz w:val="24"/>
          <w:szCs w:val="24"/>
        </w:rPr>
        <w:t xml:space="preserve"> visit </w:t>
      </w:r>
      <w:r w:rsidRPr="00117979">
        <w:rPr>
          <w:rStyle w:val="Hyperlink"/>
          <w:rFonts w:ascii="Myriad Pro" w:eastAsia="Calibri" w:hAnsi="Myriad Pro" w:cs="Calibri"/>
          <w:color w:val="auto"/>
          <w:sz w:val="24"/>
          <w:szCs w:val="24"/>
        </w:rPr>
        <w:t>www.qqi.ie</w:t>
      </w:r>
      <w:r w:rsidRPr="00117979">
        <w:rPr>
          <w:rFonts w:ascii="Myriad Pro" w:eastAsia="Calibri" w:hAnsi="Myriad Pro" w:cs="Calibri"/>
          <w:sz w:val="24"/>
          <w:szCs w:val="24"/>
        </w:rPr>
        <w:t xml:space="preserve"> </w:t>
      </w:r>
      <w:hyperlink/>
    </w:p>
    <w:p w14:paraId="19725131" w14:textId="74D2F32F" w:rsidR="002F3FD5" w:rsidRPr="00117979" w:rsidRDefault="00CB7BB6" w:rsidP="00E356D6">
      <w:pPr>
        <w:spacing w:after="0" w:line="276" w:lineRule="auto"/>
        <w:rPr>
          <w:rFonts w:ascii="Myriad Pro" w:hAnsi="Myriad Pro"/>
          <w:b/>
          <w:sz w:val="24"/>
          <w:szCs w:val="24"/>
        </w:rPr>
      </w:pPr>
      <w:r w:rsidRPr="00117979">
        <w:rPr>
          <w:rFonts w:ascii="Myriad Pro" w:hAnsi="Myriad Pro"/>
          <w:b/>
          <w:sz w:val="24"/>
          <w:szCs w:val="24"/>
        </w:rPr>
        <w:t xml:space="preserve">City &amp; Guilds </w:t>
      </w:r>
    </w:p>
    <w:p w14:paraId="46E30214" w14:textId="07C4DADD" w:rsidR="00E63A1F" w:rsidRPr="00117979" w:rsidRDefault="4E8725F0" w:rsidP="00C94319">
      <w:pPr>
        <w:spacing w:after="120" w:line="276" w:lineRule="auto"/>
        <w:rPr>
          <w:rFonts w:ascii="Myriad Pro" w:eastAsia="Calibri" w:hAnsi="Myriad Pro" w:cs="Calibri"/>
          <w:sz w:val="24"/>
          <w:szCs w:val="24"/>
        </w:rPr>
      </w:pPr>
      <w:r w:rsidRPr="00117979">
        <w:rPr>
          <w:rFonts w:ascii="Myriad Pro" w:eastAsia="Calibri" w:hAnsi="Myriad Pro" w:cs="Calibri"/>
          <w:sz w:val="24"/>
          <w:szCs w:val="24"/>
        </w:rPr>
        <w:t xml:space="preserve">It gets its full name - City and Guilds of London Institute - from being founded and financed by the Corporation of the City of London and some of the livery, companies or guilds. City &amp; Guilds is an independent, non-profit making organisation operating under Royal Charter. City and Guilds schemes are available in over 400 subjects, in most occupational sectors and have come to be regarded as the qualifications for working in industries as varied as engineering and hairdressing, catering and construction. In addition, City and Guilds also offers certificates for technical and leisure activities, for general education and use in schools. Every year there are 1.3m entries for C &amp; G Awards. There are currently 4500 centres worldwide. City and Guilds </w:t>
      </w:r>
      <w:r w:rsidR="00E63A1F" w:rsidRPr="00117979">
        <w:rPr>
          <w:rFonts w:ascii="Myriad Pro" w:eastAsia="Calibri" w:hAnsi="Myriad Pro" w:cs="Calibri"/>
          <w:sz w:val="24"/>
          <w:szCs w:val="24"/>
        </w:rPr>
        <w:t xml:space="preserve">awards certificates and </w:t>
      </w:r>
      <w:proofErr w:type="spellStart"/>
      <w:r w:rsidR="00E63A1F" w:rsidRPr="00117979">
        <w:rPr>
          <w:rFonts w:ascii="Myriad Pro" w:eastAsia="Calibri" w:hAnsi="Myriad Pro" w:cs="Calibri"/>
          <w:sz w:val="24"/>
          <w:szCs w:val="24"/>
        </w:rPr>
        <w:t>d</w:t>
      </w:r>
      <w:r w:rsidRPr="00117979">
        <w:rPr>
          <w:rFonts w:ascii="Myriad Pro" w:eastAsia="Calibri" w:hAnsi="Myriad Pro" w:cs="Calibri"/>
          <w:sz w:val="24"/>
          <w:szCs w:val="24"/>
        </w:rPr>
        <w:t>iplo</w:t>
      </w:r>
      <w:r w:rsidR="008F69D8">
        <w:rPr>
          <w:rFonts w:ascii="Myriad Pro" w:eastAsia="Calibri" w:hAnsi="Myriad Pro" w:cs="Calibri"/>
          <w:sz w:val="24"/>
          <w:szCs w:val="24"/>
        </w:rPr>
        <w:t>a</w:t>
      </w:r>
      <w:r w:rsidRPr="00117979">
        <w:rPr>
          <w:rFonts w:ascii="Myriad Pro" w:eastAsia="Calibri" w:hAnsi="Myriad Pro" w:cs="Calibri"/>
          <w:sz w:val="24"/>
          <w:szCs w:val="24"/>
        </w:rPr>
        <w:t>mas</w:t>
      </w:r>
      <w:proofErr w:type="spellEnd"/>
      <w:r w:rsidRPr="00117979">
        <w:rPr>
          <w:rFonts w:ascii="Myriad Pro" w:eastAsia="Calibri" w:hAnsi="Myriad Pro" w:cs="Calibri"/>
          <w:sz w:val="24"/>
          <w:szCs w:val="24"/>
        </w:rPr>
        <w:t xml:space="preserve"> to candidates who have been successful in all elements of the assess</w:t>
      </w:r>
      <w:r w:rsidR="00E63A1F" w:rsidRPr="00117979">
        <w:rPr>
          <w:rFonts w:ascii="Myriad Pro" w:eastAsia="Calibri" w:hAnsi="Myriad Pro" w:cs="Calibri"/>
          <w:sz w:val="24"/>
          <w:szCs w:val="24"/>
        </w:rPr>
        <w:t>ment at a particular level and records of a</w:t>
      </w:r>
      <w:r w:rsidRPr="00117979">
        <w:rPr>
          <w:rFonts w:ascii="Myriad Pro" w:eastAsia="Calibri" w:hAnsi="Myriad Pro" w:cs="Calibri"/>
          <w:sz w:val="24"/>
          <w:szCs w:val="24"/>
        </w:rPr>
        <w:t>chievement for success in a unit or component.</w:t>
      </w:r>
    </w:p>
    <w:p w14:paraId="0E3D9278" w14:textId="2DB60ECD" w:rsidR="002F3FD5" w:rsidRPr="00117979" w:rsidRDefault="00CB7BB6" w:rsidP="00E356D6">
      <w:pPr>
        <w:spacing w:after="0" w:line="276" w:lineRule="auto"/>
        <w:rPr>
          <w:rFonts w:ascii="Myriad Pro" w:eastAsia="Calibri" w:hAnsi="Myriad Pro" w:cs="Calibri"/>
          <w:b/>
          <w:sz w:val="24"/>
          <w:szCs w:val="24"/>
        </w:rPr>
      </w:pPr>
      <w:r w:rsidRPr="00117979">
        <w:rPr>
          <w:rFonts w:ascii="Myriad Pro" w:hAnsi="Myriad Pro"/>
          <w:b/>
          <w:sz w:val="24"/>
          <w:szCs w:val="24"/>
        </w:rPr>
        <w:t>International Therapy Examination Council</w:t>
      </w:r>
      <w:r w:rsidR="4E8725F0" w:rsidRPr="00117979">
        <w:rPr>
          <w:rFonts w:ascii="Myriad Pro" w:hAnsi="Myriad Pro"/>
          <w:b/>
          <w:sz w:val="24"/>
          <w:szCs w:val="24"/>
        </w:rPr>
        <w:t xml:space="preserve"> (ITEC)</w:t>
      </w:r>
    </w:p>
    <w:p w14:paraId="20FE2AF0" w14:textId="5F20E5F7" w:rsidR="00E356D6" w:rsidRPr="00C94319" w:rsidRDefault="4E8725F0" w:rsidP="00C94319">
      <w:pPr>
        <w:spacing w:after="120" w:line="276" w:lineRule="auto"/>
        <w:rPr>
          <w:rFonts w:ascii="Myriad Pro" w:eastAsia="Calibri" w:hAnsi="Myriad Pro" w:cs="Calibri"/>
          <w:sz w:val="24"/>
          <w:szCs w:val="24"/>
        </w:rPr>
      </w:pPr>
      <w:r w:rsidRPr="00117979">
        <w:rPr>
          <w:rFonts w:ascii="Myriad Pro" w:eastAsia="Calibri" w:hAnsi="Myriad Pro" w:cs="Calibri"/>
          <w:sz w:val="24"/>
          <w:szCs w:val="24"/>
        </w:rPr>
        <w:t>IT</w:t>
      </w:r>
      <w:r w:rsidR="00E63A1F" w:rsidRPr="00117979">
        <w:rPr>
          <w:rFonts w:ascii="Myriad Pro" w:eastAsia="Calibri" w:hAnsi="Myriad Pro" w:cs="Calibri"/>
          <w:sz w:val="24"/>
          <w:szCs w:val="24"/>
        </w:rPr>
        <w:t xml:space="preserve">EC, which celebrated its 50th </w:t>
      </w:r>
      <w:proofErr w:type="spellStart"/>
      <w:r w:rsidR="00E63A1F" w:rsidRPr="00117979">
        <w:rPr>
          <w:rFonts w:ascii="Myriad Pro" w:eastAsia="Calibri" w:hAnsi="Myriad Pro" w:cs="Calibri"/>
          <w:sz w:val="24"/>
          <w:szCs w:val="24"/>
        </w:rPr>
        <w:t>A</w:t>
      </w:r>
      <w:r w:rsidR="008F69D8">
        <w:rPr>
          <w:rFonts w:ascii="Myriad Pro" w:eastAsia="Calibri" w:hAnsi="Myriad Pro" w:cs="Calibri"/>
          <w:sz w:val="24"/>
          <w:szCs w:val="24"/>
        </w:rPr>
        <w:t>nivi</w:t>
      </w:r>
      <w:r w:rsidRPr="00117979">
        <w:rPr>
          <w:rFonts w:ascii="Myriad Pro" w:eastAsia="Calibri" w:hAnsi="Myriad Pro" w:cs="Calibri"/>
          <w:sz w:val="24"/>
          <w:szCs w:val="24"/>
        </w:rPr>
        <w:t>rsary</w:t>
      </w:r>
      <w:proofErr w:type="spellEnd"/>
      <w:r w:rsidRPr="00117979">
        <w:rPr>
          <w:rFonts w:ascii="Myriad Pro" w:eastAsia="Calibri" w:hAnsi="Myriad Pro" w:cs="Calibri"/>
          <w:sz w:val="24"/>
          <w:szCs w:val="24"/>
        </w:rPr>
        <w:t xml:space="preserve"> in 1997, is an Independent Examining Body, and has set the standards for the past 25 years having provi</w:t>
      </w:r>
      <w:r w:rsidR="00E63A1F" w:rsidRPr="00117979">
        <w:rPr>
          <w:rFonts w:ascii="Myriad Pro" w:eastAsia="Calibri" w:hAnsi="Myriad Pro" w:cs="Calibri"/>
          <w:sz w:val="24"/>
          <w:szCs w:val="24"/>
        </w:rPr>
        <w:t xml:space="preserve">ded the syllabus originally. </w:t>
      </w:r>
      <w:r w:rsidR="00E63A1F" w:rsidRPr="00117979">
        <w:rPr>
          <w:rFonts w:ascii="Myriad Pro" w:eastAsia="Calibri" w:hAnsi="Myriad Pro" w:cs="Calibri"/>
          <w:sz w:val="24"/>
          <w:szCs w:val="24"/>
        </w:rPr>
        <w:lastRenderedPageBreak/>
        <w:t>It</w:t>
      </w:r>
      <w:r w:rsidRPr="00117979">
        <w:rPr>
          <w:rFonts w:ascii="Myriad Pro" w:eastAsia="Calibri" w:hAnsi="Myriad Pro" w:cs="Calibri"/>
          <w:sz w:val="24"/>
          <w:szCs w:val="24"/>
        </w:rPr>
        <w:t>s team of examiners and the James Accreditation system makes certain that the ITEC system is not bei</w:t>
      </w:r>
      <w:r w:rsidR="00E63A1F" w:rsidRPr="00117979">
        <w:rPr>
          <w:rFonts w:ascii="Myriad Pro" w:eastAsia="Calibri" w:hAnsi="Myriad Pro" w:cs="Calibri"/>
          <w:sz w:val="24"/>
          <w:szCs w:val="24"/>
        </w:rPr>
        <w:t>ng abused and assures you of it</w:t>
      </w:r>
      <w:r w:rsidRPr="00117979">
        <w:rPr>
          <w:rFonts w:ascii="Myriad Pro" w:eastAsia="Calibri" w:hAnsi="Myriad Pro" w:cs="Calibri"/>
          <w:sz w:val="24"/>
          <w:szCs w:val="24"/>
        </w:rPr>
        <w:t>s vigilance and determination to provide the finest and fairest ex</w:t>
      </w:r>
      <w:r w:rsidR="00CB7BB6" w:rsidRPr="00117979">
        <w:rPr>
          <w:rFonts w:ascii="Myriad Pro" w:eastAsia="Calibri" w:hAnsi="Myriad Pro" w:cs="Calibri"/>
          <w:sz w:val="24"/>
          <w:szCs w:val="24"/>
        </w:rPr>
        <w:t xml:space="preserve">amination for students’ </w:t>
      </w:r>
      <w:proofErr w:type="spellStart"/>
      <w:r w:rsidR="00CB7BB6" w:rsidRPr="00117979">
        <w:rPr>
          <w:rFonts w:ascii="Myriad Pro" w:eastAsia="Calibri" w:hAnsi="Myriad Pro" w:cs="Calibri"/>
          <w:sz w:val="24"/>
          <w:szCs w:val="24"/>
        </w:rPr>
        <w:t>profess</w:t>
      </w:r>
      <w:r w:rsidRPr="00117979">
        <w:rPr>
          <w:rFonts w:ascii="Myriad Pro" w:eastAsia="Calibri" w:hAnsi="Myriad Pro" w:cs="Calibri"/>
          <w:sz w:val="24"/>
          <w:szCs w:val="24"/>
        </w:rPr>
        <w:t>onal</w:t>
      </w:r>
      <w:proofErr w:type="spellEnd"/>
      <w:r w:rsidRPr="00117979">
        <w:rPr>
          <w:rFonts w:ascii="Myriad Pro" w:eastAsia="Calibri" w:hAnsi="Myriad Pro" w:cs="Calibri"/>
          <w:sz w:val="24"/>
          <w:szCs w:val="24"/>
        </w:rPr>
        <w:t xml:space="preserve"> qualifications.</w:t>
      </w:r>
    </w:p>
    <w:p w14:paraId="13F07AEE" w14:textId="70016E58" w:rsidR="0046684F" w:rsidRDefault="00033107" w:rsidP="00D152F4">
      <w:pPr>
        <w:pStyle w:val="NormalWeb"/>
        <w:shd w:val="clear" w:color="auto" w:fill="FFFFFF"/>
        <w:spacing w:before="0" w:beforeAutospacing="0" w:after="120" w:afterAutospacing="0" w:line="276" w:lineRule="auto"/>
        <w:jc w:val="both"/>
        <w:rPr>
          <w:rFonts w:ascii="Helvetica" w:hAnsi="Helvetica"/>
          <w:sz w:val="23"/>
          <w:szCs w:val="23"/>
        </w:rPr>
      </w:pPr>
      <w:r>
        <w:rPr>
          <w:rFonts w:ascii="Helvetica" w:hAnsi="Helvetica"/>
          <w:sz w:val="23"/>
          <w:szCs w:val="23"/>
        </w:rPr>
        <w:t xml:space="preserve">QQI awards </w:t>
      </w:r>
      <w:r w:rsidR="0046684F">
        <w:rPr>
          <w:rFonts w:ascii="Helvetica" w:hAnsi="Helvetica"/>
          <w:sz w:val="23"/>
          <w:szCs w:val="23"/>
        </w:rPr>
        <w:t>are NFQ (National Framework of Qualifications) standards.</w:t>
      </w:r>
    </w:p>
    <w:p w14:paraId="2C078E63" w14:textId="7D813DFD" w:rsidR="002F3FD5" w:rsidRPr="00910B96" w:rsidRDefault="002F3FD5" w:rsidP="00E356D6">
      <w:pPr>
        <w:spacing w:after="0" w:line="276" w:lineRule="auto"/>
        <w:rPr>
          <w:rFonts w:ascii="Franklin Gothic Book" w:hAnsi="Franklin Gothic Book"/>
        </w:rPr>
      </w:pPr>
    </w:p>
    <w:sectPr w:rsidR="002F3FD5" w:rsidRPr="00910B96" w:rsidSect="0011797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 w:name="Myriad Pro">
    <w:altName w:val="Arial"/>
    <w:panose1 w:val="00000000000000000000"/>
    <w:charset w:val="00"/>
    <w:family w:val="swiss"/>
    <w:notTrueType/>
    <w:pitch w:val="variable"/>
    <w:sig w:usb0="00000001" w:usb1="00000001"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424F4"/>
    <w:multiLevelType w:val="hybridMultilevel"/>
    <w:tmpl w:val="9E8E3AD2"/>
    <w:lvl w:ilvl="0" w:tplc="FE406F10">
      <w:start w:val="1"/>
      <w:numFmt w:val="bullet"/>
      <w:lvlText w:val=""/>
      <w:lvlJc w:val="left"/>
      <w:pPr>
        <w:ind w:left="720" w:hanging="360"/>
      </w:pPr>
      <w:rPr>
        <w:rFonts w:ascii="Symbol" w:hAnsi="Symbol" w:hint="default"/>
      </w:rPr>
    </w:lvl>
    <w:lvl w:ilvl="1" w:tplc="27FA0786">
      <w:start w:val="1"/>
      <w:numFmt w:val="bullet"/>
      <w:lvlText w:val="o"/>
      <w:lvlJc w:val="left"/>
      <w:pPr>
        <w:ind w:left="1440" w:hanging="360"/>
      </w:pPr>
      <w:rPr>
        <w:rFonts w:ascii="Courier New" w:hAnsi="Courier New" w:hint="default"/>
      </w:rPr>
    </w:lvl>
    <w:lvl w:ilvl="2" w:tplc="DF26740A">
      <w:start w:val="1"/>
      <w:numFmt w:val="bullet"/>
      <w:lvlText w:val=""/>
      <w:lvlJc w:val="left"/>
      <w:pPr>
        <w:ind w:left="2160" w:hanging="360"/>
      </w:pPr>
      <w:rPr>
        <w:rFonts w:ascii="Wingdings" w:hAnsi="Wingdings" w:hint="default"/>
      </w:rPr>
    </w:lvl>
    <w:lvl w:ilvl="3" w:tplc="2B04BC5A">
      <w:start w:val="1"/>
      <w:numFmt w:val="bullet"/>
      <w:lvlText w:val=""/>
      <w:lvlJc w:val="left"/>
      <w:pPr>
        <w:ind w:left="2880" w:hanging="360"/>
      </w:pPr>
      <w:rPr>
        <w:rFonts w:ascii="Symbol" w:hAnsi="Symbol" w:hint="default"/>
      </w:rPr>
    </w:lvl>
    <w:lvl w:ilvl="4" w:tplc="53C28B98">
      <w:start w:val="1"/>
      <w:numFmt w:val="bullet"/>
      <w:lvlText w:val="o"/>
      <w:lvlJc w:val="left"/>
      <w:pPr>
        <w:ind w:left="3600" w:hanging="360"/>
      </w:pPr>
      <w:rPr>
        <w:rFonts w:ascii="Courier New" w:hAnsi="Courier New" w:hint="default"/>
      </w:rPr>
    </w:lvl>
    <w:lvl w:ilvl="5" w:tplc="CB9A6BA2">
      <w:start w:val="1"/>
      <w:numFmt w:val="bullet"/>
      <w:lvlText w:val=""/>
      <w:lvlJc w:val="left"/>
      <w:pPr>
        <w:ind w:left="4320" w:hanging="360"/>
      </w:pPr>
      <w:rPr>
        <w:rFonts w:ascii="Wingdings" w:hAnsi="Wingdings" w:hint="default"/>
      </w:rPr>
    </w:lvl>
    <w:lvl w:ilvl="6" w:tplc="A8403062">
      <w:start w:val="1"/>
      <w:numFmt w:val="bullet"/>
      <w:lvlText w:val=""/>
      <w:lvlJc w:val="left"/>
      <w:pPr>
        <w:ind w:left="5040" w:hanging="360"/>
      </w:pPr>
      <w:rPr>
        <w:rFonts w:ascii="Symbol" w:hAnsi="Symbol" w:hint="default"/>
      </w:rPr>
    </w:lvl>
    <w:lvl w:ilvl="7" w:tplc="687AA7B2">
      <w:start w:val="1"/>
      <w:numFmt w:val="bullet"/>
      <w:lvlText w:val="o"/>
      <w:lvlJc w:val="left"/>
      <w:pPr>
        <w:ind w:left="5760" w:hanging="360"/>
      </w:pPr>
      <w:rPr>
        <w:rFonts w:ascii="Courier New" w:hAnsi="Courier New" w:hint="default"/>
      </w:rPr>
    </w:lvl>
    <w:lvl w:ilvl="8" w:tplc="F5EE305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F89129"/>
    <w:rsid w:val="00033107"/>
    <w:rsid w:val="00117979"/>
    <w:rsid w:val="002F3FD5"/>
    <w:rsid w:val="003B46CA"/>
    <w:rsid w:val="0046684F"/>
    <w:rsid w:val="004D4FA7"/>
    <w:rsid w:val="004F23EC"/>
    <w:rsid w:val="00566939"/>
    <w:rsid w:val="00647809"/>
    <w:rsid w:val="008F69D8"/>
    <w:rsid w:val="00910B96"/>
    <w:rsid w:val="00966B2D"/>
    <w:rsid w:val="00A471E7"/>
    <w:rsid w:val="00B103A3"/>
    <w:rsid w:val="00C94319"/>
    <w:rsid w:val="00CB7BB6"/>
    <w:rsid w:val="00D152F4"/>
    <w:rsid w:val="00D62D89"/>
    <w:rsid w:val="00E356D6"/>
    <w:rsid w:val="00E63A1F"/>
    <w:rsid w:val="00E80D27"/>
    <w:rsid w:val="00F6298F"/>
    <w:rsid w:val="1FF89129"/>
    <w:rsid w:val="3BB05BAE"/>
    <w:rsid w:val="4E872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89129"/>
  <w15:docId w15:val="{3BDE7BB7-1C80-45C9-92A6-0D7D307D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46684F"/>
    <w:pPr>
      <w:spacing w:before="100" w:beforeAutospacing="1" w:after="100" w:afterAutospacing="1" w:line="240" w:lineRule="auto"/>
    </w:pPr>
    <w:rPr>
      <w:rFonts w:ascii="Times New Roman" w:eastAsia="Times New Roman"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25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Cummins</dc:creator>
  <cp:keywords/>
  <dc:description/>
  <cp:lastModifiedBy>Rachel Abraham</cp:lastModifiedBy>
  <cp:revision>16</cp:revision>
  <dcterms:created xsi:type="dcterms:W3CDTF">2019-11-04T12:06:00Z</dcterms:created>
  <dcterms:modified xsi:type="dcterms:W3CDTF">2019-11-26T10:26:00Z</dcterms:modified>
</cp:coreProperties>
</file>