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F089" w14:textId="56988390" w:rsidR="005A7E35" w:rsidRPr="00E85378" w:rsidRDefault="005A7E35" w:rsidP="00E85378">
      <w:pPr>
        <w:pBdr>
          <w:top w:val="single" w:sz="4" w:space="1" w:color="auto"/>
          <w:left w:val="single" w:sz="4" w:space="4" w:color="auto"/>
          <w:bottom w:val="single" w:sz="4" w:space="1" w:color="auto"/>
          <w:right w:val="single" w:sz="4" w:space="4" w:color="auto"/>
        </w:pBdr>
        <w:jc w:val="center"/>
        <w:rPr>
          <w:b/>
          <w:bCs/>
          <w:sz w:val="28"/>
          <w:szCs w:val="28"/>
        </w:rPr>
      </w:pPr>
      <w:r w:rsidRPr="005A7E35">
        <w:rPr>
          <w:b/>
          <w:bCs/>
          <w:sz w:val="28"/>
          <w:szCs w:val="28"/>
        </w:rPr>
        <w:t>Programme Module for MATHEMATICS</w:t>
      </w:r>
    </w:p>
    <w:tbl>
      <w:tblPr>
        <w:tblStyle w:val="TableGrid"/>
        <w:tblW w:w="14482" w:type="dxa"/>
        <w:tblInd w:w="1019" w:type="dxa"/>
        <w:tblLook w:val="04A0" w:firstRow="1" w:lastRow="0" w:firstColumn="1" w:lastColumn="0" w:noHBand="0" w:noVBand="1"/>
      </w:tblPr>
      <w:tblGrid>
        <w:gridCol w:w="2374"/>
        <w:gridCol w:w="12108"/>
      </w:tblGrid>
      <w:tr w:rsidR="005A7E35" w14:paraId="1B589BAF" w14:textId="77777777" w:rsidTr="00E85378">
        <w:tc>
          <w:tcPr>
            <w:tcW w:w="2374" w:type="dxa"/>
          </w:tcPr>
          <w:p w14:paraId="585EF59B" w14:textId="130B5547" w:rsidR="005A7E35" w:rsidRPr="00F72B8B" w:rsidRDefault="005A7E35" w:rsidP="005A7E35">
            <w:pPr>
              <w:rPr>
                <w:b/>
                <w:bCs/>
              </w:rPr>
            </w:pPr>
            <w:r w:rsidRPr="00F72B8B">
              <w:rPr>
                <w:b/>
                <w:bCs/>
              </w:rPr>
              <w:t>Teacher</w:t>
            </w:r>
          </w:p>
        </w:tc>
        <w:tc>
          <w:tcPr>
            <w:tcW w:w="12108" w:type="dxa"/>
          </w:tcPr>
          <w:p w14:paraId="4E011A3E" w14:textId="528002F5" w:rsidR="005A7E35" w:rsidRDefault="005A7E35" w:rsidP="005A7E35">
            <w:r>
              <w:t>Raymund O’Connor</w:t>
            </w:r>
          </w:p>
        </w:tc>
      </w:tr>
      <w:tr w:rsidR="00F72B8B" w14:paraId="7AC142AB" w14:textId="77777777" w:rsidTr="00E85378">
        <w:tc>
          <w:tcPr>
            <w:tcW w:w="2374" w:type="dxa"/>
          </w:tcPr>
          <w:p w14:paraId="4E958AE2" w14:textId="6E4BCC63" w:rsidR="00F72B8B" w:rsidRPr="00F72B8B" w:rsidRDefault="00F72B8B" w:rsidP="005A7E35">
            <w:pPr>
              <w:rPr>
                <w:b/>
                <w:bCs/>
              </w:rPr>
            </w:pPr>
            <w:r w:rsidRPr="00F72B8B">
              <w:rPr>
                <w:b/>
                <w:bCs/>
              </w:rPr>
              <w:t>Teacher’s Email</w:t>
            </w:r>
          </w:p>
        </w:tc>
        <w:tc>
          <w:tcPr>
            <w:tcW w:w="12108" w:type="dxa"/>
          </w:tcPr>
          <w:p w14:paraId="59FDDAD7" w14:textId="3914EC35" w:rsidR="00F72B8B" w:rsidRDefault="00F72B8B" w:rsidP="005A7E35">
            <w:r>
              <w:t>raymund.oconnor@csn.ie</w:t>
            </w:r>
          </w:p>
        </w:tc>
      </w:tr>
      <w:tr w:rsidR="005A7E35" w14:paraId="3DA7AA4E" w14:textId="77777777" w:rsidTr="00E85378">
        <w:tc>
          <w:tcPr>
            <w:tcW w:w="2374" w:type="dxa"/>
          </w:tcPr>
          <w:p w14:paraId="274E4D66" w14:textId="172EDFBE" w:rsidR="005A7E35" w:rsidRPr="00F72B8B" w:rsidRDefault="005A7E35" w:rsidP="005A7E35">
            <w:pPr>
              <w:rPr>
                <w:b/>
                <w:bCs/>
              </w:rPr>
            </w:pPr>
            <w:r w:rsidRPr="00F72B8B">
              <w:rPr>
                <w:b/>
                <w:bCs/>
              </w:rPr>
              <w:t>Component Name</w:t>
            </w:r>
          </w:p>
        </w:tc>
        <w:tc>
          <w:tcPr>
            <w:tcW w:w="12108" w:type="dxa"/>
          </w:tcPr>
          <w:p w14:paraId="01FC0DBD" w14:textId="0C67A6BA" w:rsidR="005A7E35" w:rsidRDefault="005A7E35" w:rsidP="005A7E35">
            <w:r>
              <w:t>M</w:t>
            </w:r>
            <w:r w:rsidR="00F72B8B">
              <w:t>athematics</w:t>
            </w:r>
          </w:p>
        </w:tc>
      </w:tr>
      <w:tr w:rsidR="005A7E35" w14:paraId="3433AF36" w14:textId="77777777" w:rsidTr="00E85378">
        <w:tc>
          <w:tcPr>
            <w:tcW w:w="2374" w:type="dxa"/>
          </w:tcPr>
          <w:p w14:paraId="643D5757" w14:textId="2261EFBE" w:rsidR="005A7E35" w:rsidRPr="00F72B8B" w:rsidRDefault="005A7E35" w:rsidP="005A7E35">
            <w:pPr>
              <w:rPr>
                <w:b/>
                <w:bCs/>
              </w:rPr>
            </w:pPr>
            <w:r w:rsidRPr="00F72B8B">
              <w:rPr>
                <w:b/>
                <w:bCs/>
              </w:rPr>
              <w:t>Component Code</w:t>
            </w:r>
          </w:p>
        </w:tc>
        <w:tc>
          <w:tcPr>
            <w:tcW w:w="12108" w:type="dxa"/>
          </w:tcPr>
          <w:p w14:paraId="204C8FC1" w14:textId="51975656" w:rsidR="005A7E35" w:rsidRDefault="005A7E35" w:rsidP="005A7E35">
            <w:r>
              <w:t>5N1833</w:t>
            </w:r>
          </w:p>
        </w:tc>
      </w:tr>
      <w:tr w:rsidR="005A7E35" w14:paraId="7809BE01" w14:textId="77777777" w:rsidTr="00E85378">
        <w:tc>
          <w:tcPr>
            <w:tcW w:w="2374" w:type="dxa"/>
          </w:tcPr>
          <w:p w14:paraId="3DD58B20" w14:textId="4964A754" w:rsidR="005A7E35" w:rsidRPr="00F72B8B" w:rsidRDefault="005A7E35" w:rsidP="005A7E35">
            <w:pPr>
              <w:rPr>
                <w:b/>
                <w:bCs/>
              </w:rPr>
            </w:pPr>
            <w:r w:rsidRPr="00F72B8B">
              <w:rPr>
                <w:b/>
                <w:bCs/>
              </w:rPr>
              <w:t>Level</w:t>
            </w:r>
          </w:p>
        </w:tc>
        <w:tc>
          <w:tcPr>
            <w:tcW w:w="12108" w:type="dxa"/>
          </w:tcPr>
          <w:p w14:paraId="444722AA" w14:textId="09856317" w:rsidR="005A7E35" w:rsidRDefault="005A7E35" w:rsidP="005A7E35">
            <w:r>
              <w:t xml:space="preserve">QQI Level 5    </w:t>
            </w:r>
          </w:p>
        </w:tc>
      </w:tr>
      <w:tr w:rsidR="005A7E35" w14:paraId="5163A3DD" w14:textId="77777777" w:rsidTr="00E85378">
        <w:tc>
          <w:tcPr>
            <w:tcW w:w="2374" w:type="dxa"/>
          </w:tcPr>
          <w:p w14:paraId="28CB1BEF" w14:textId="516F006B" w:rsidR="005A7E35" w:rsidRPr="00F72B8B" w:rsidRDefault="005A7E35" w:rsidP="005A7E35">
            <w:pPr>
              <w:rPr>
                <w:b/>
                <w:bCs/>
              </w:rPr>
            </w:pPr>
            <w:r w:rsidRPr="00F72B8B">
              <w:rPr>
                <w:b/>
                <w:bCs/>
              </w:rPr>
              <w:t>Duration</w:t>
            </w:r>
          </w:p>
        </w:tc>
        <w:tc>
          <w:tcPr>
            <w:tcW w:w="12108" w:type="dxa"/>
          </w:tcPr>
          <w:p w14:paraId="12FB6523" w14:textId="6D1B17E4" w:rsidR="005A7E35" w:rsidRDefault="00D15721" w:rsidP="005A7E35">
            <w:r w:rsidRPr="00D15721">
              <w:t xml:space="preserve">150 hours </w:t>
            </w:r>
            <w:r w:rsidRPr="00F72B8B">
              <w:rPr>
                <w:i/>
                <w:iCs/>
              </w:rPr>
              <w:t>(Typical learner effort, to include both directed and self-directed learning.)</w:t>
            </w:r>
          </w:p>
        </w:tc>
      </w:tr>
      <w:tr w:rsidR="005A7E35" w14:paraId="2FAF8589" w14:textId="77777777" w:rsidTr="00E85378">
        <w:tc>
          <w:tcPr>
            <w:tcW w:w="2374" w:type="dxa"/>
          </w:tcPr>
          <w:p w14:paraId="76923F4E" w14:textId="146A3044" w:rsidR="005A7E35" w:rsidRPr="00F72B8B" w:rsidRDefault="005A7E35" w:rsidP="005A7E35">
            <w:pPr>
              <w:rPr>
                <w:b/>
                <w:bCs/>
              </w:rPr>
            </w:pPr>
            <w:r w:rsidRPr="00F72B8B">
              <w:rPr>
                <w:b/>
                <w:bCs/>
              </w:rPr>
              <w:t>Topics</w:t>
            </w:r>
          </w:p>
        </w:tc>
        <w:tc>
          <w:tcPr>
            <w:tcW w:w="12108" w:type="dxa"/>
          </w:tcPr>
          <w:p w14:paraId="4034FCFB" w14:textId="0873D6DB" w:rsidR="005A7E35" w:rsidRDefault="00414042" w:rsidP="0014601C">
            <w:pPr>
              <w:pStyle w:val="ListParagraph"/>
              <w:numPr>
                <w:ilvl w:val="0"/>
                <w:numId w:val="1"/>
              </w:numPr>
            </w:pPr>
            <w:r>
              <w:t>Modelling using Mathematics</w:t>
            </w:r>
          </w:p>
          <w:p w14:paraId="18552D69" w14:textId="743A3658" w:rsidR="00D15721" w:rsidRDefault="00414042" w:rsidP="0014601C">
            <w:pPr>
              <w:pStyle w:val="ListParagraph"/>
              <w:numPr>
                <w:ilvl w:val="0"/>
                <w:numId w:val="1"/>
              </w:numPr>
            </w:pPr>
            <w:r>
              <w:t>Statistics and Probability</w:t>
            </w:r>
          </w:p>
          <w:p w14:paraId="00EBCCF5" w14:textId="34802D1D" w:rsidR="00D15721" w:rsidRDefault="00414042" w:rsidP="0014601C">
            <w:pPr>
              <w:pStyle w:val="ListParagraph"/>
              <w:numPr>
                <w:ilvl w:val="0"/>
                <w:numId w:val="1"/>
              </w:numPr>
            </w:pPr>
            <w:r>
              <w:t>Functions and Graphs</w:t>
            </w:r>
          </w:p>
          <w:p w14:paraId="77ABDBC2" w14:textId="1586971C" w:rsidR="00D15721" w:rsidRDefault="00D15721" w:rsidP="0014601C">
            <w:pPr>
              <w:pStyle w:val="ListParagraph"/>
              <w:numPr>
                <w:ilvl w:val="0"/>
                <w:numId w:val="1"/>
              </w:numPr>
            </w:pPr>
            <w:r>
              <w:t>Calculus</w:t>
            </w:r>
            <w:r w:rsidR="0014601C">
              <w:t xml:space="preserve"> (</w:t>
            </w:r>
            <w:r w:rsidR="0014601C" w:rsidRPr="0014601C">
              <w:t>Differential</w:t>
            </w:r>
            <w:r w:rsidR="0014601C">
              <w:t xml:space="preserve"> &amp; Integral)</w:t>
            </w:r>
          </w:p>
          <w:p w14:paraId="5D677723" w14:textId="4DB76E8A" w:rsidR="00D15721" w:rsidRDefault="00D15721" w:rsidP="0014601C">
            <w:pPr>
              <w:pStyle w:val="ListParagraph"/>
              <w:numPr>
                <w:ilvl w:val="0"/>
                <w:numId w:val="1"/>
              </w:numPr>
            </w:pPr>
            <w:r>
              <w:t>Complex Numbers</w:t>
            </w:r>
            <w:r w:rsidR="0014601C">
              <w:t xml:space="preserve"> (</w:t>
            </w:r>
            <w:r w:rsidR="0014601C" w:rsidRPr="0014601C">
              <w:t>De Moivre</w:t>
            </w:r>
            <w:r w:rsidR="00F72B8B">
              <w:t>’</w:t>
            </w:r>
            <w:r w:rsidR="0014601C" w:rsidRPr="0014601C">
              <w:t>s Theorem</w:t>
            </w:r>
            <w:r w:rsidR="0014601C">
              <w:t>)</w:t>
            </w:r>
          </w:p>
          <w:p w14:paraId="6393945C" w14:textId="105288E6" w:rsidR="00D15721" w:rsidRDefault="00D15721" w:rsidP="0014601C">
            <w:pPr>
              <w:pStyle w:val="ListParagraph"/>
              <w:numPr>
                <w:ilvl w:val="0"/>
                <w:numId w:val="1"/>
              </w:numPr>
            </w:pPr>
            <w:r>
              <w:t>Trigonometry</w:t>
            </w:r>
          </w:p>
        </w:tc>
      </w:tr>
      <w:tr w:rsidR="005A7E35" w14:paraId="41EE29E7" w14:textId="77777777" w:rsidTr="00E85378">
        <w:tc>
          <w:tcPr>
            <w:tcW w:w="2374" w:type="dxa"/>
          </w:tcPr>
          <w:p w14:paraId="4E2B4515" w14:textId="77777777" w:rsidR="0014601C" w:rsidRPr="00F72B8B" w:rsidRDefault="0014601C" w:rsidP="0014601C">
            <w:pPr>
              <w:rPr>
                <w:b/>
                <w:bCs/>
              </w:rPr>
            </w:pPr>
            <w:r w:rsidRPr="00F72B8B">
              <w:rPr>
                <w:b/>
                <w:bCs/>
              </w:rPr>
              <w:t xml:space="preserve">Special Requirements </w:t>
            </w:r>
          </w:p>
          <w:p w14:paraId="7BA292C3" w14:textId="1D565792" w:rsidR="005A7E35" w:rsidRPr="00F72B8B" w:rsidRDefault="005A7E35" w:rsidP="005A7E35">
            <w:pPr>
              <w:rPr>
                <w:b/>
                <w:bCs/>
              </w:rPr>
            </w:pPr>
          </w:p>
        </w:tc>
        <w:tc>
          <w:tcPr>
            <w:tcW w:w="12108" w:type="dxa"/>
          </w:tcPr>
          <w:p w14:paraId="67DCC5CD" w14:textId="77777777" w:rsidR="0014601C" w:rsidRDefault="0014601C" w:rsidP="005A7E35">
            <w:r>
              <w:t>T</w:t>
            </w:r>
            <w:r w:rsidR="005A7E35">
              <w:t xml:space="preserve">he following are required by all students taking this module: </w:t>
            </w:r>
          </w:p>
          <w:p w14:paraId="40BE8EB5" w14:textId="14A3A041" w:rsidR="0014601C" w:rsidRDefault="005A7E35" w:rsidP="0014601C">
            <w:pPr>
              <w:pStyle w:val="ListParagraph"/>
              <w:numPr>
                <w:ilvl w:val="0"/>
                <w:numId w:val="2"/>
              </w:numPr>
            </w:pPr>
            <w:r>
              <w:t>A set of formulae and tables</w:t>
            </w:r>
            <w:r w:rsidR="00FB7260">
              <w:t>, especially for assessments and</w:t>
            </w:r>
            <w:r>
              <w:t xml:space="preserve"> examination </w:t>
            </w:r>
          </w:p>
          <w:p w14:paraId="26E5334F" w14:textId="772A1C96" w:rsidR="005A7E35" w:rsidRDefault="005A7E35" w:rsidP="0014601C">
            <w:pPr>
              <w:pStyle w:val="ListParagraph"/>
              <w:numPr>
                <w:ilvl w:val="0"/>
                <w:numId w:val="2"/>
              </w:numPr>
            </w:pPr>
            <w:r>
              <w:t xml:space="preserve">Calculators </w:t>
            </w:r>
            <w:r w:rsidR="00FB7260">
              <w:t>especially</w:t>
            </w:r>
            <w:r>
              <w:t xml:space="preserve"> </w:t>
            </w:r>
            <w:r w:rsidR="00FB7260">
              <w:t xml:space="preserve">for assessments and </w:t>
            </w:r>
            <w:r>
              <w:t>examination</w:t>
            </w:r>
          </w:p>
        </w:tc>
      </w:tr>
      <w:tr w:rsidR="001878CA" w14:paraId="564BCA64" w14:textId="77777777" w:rsidTr="00E85378">
        <w:tc>
          <w:tcPr>
            <w:tcW w:w="2374" w:type="dxa"/>
          </w:tcPr>
          <w:p w14:paraId="06E7A8E2" w14:textId="77777777" w:rsidR="001878CA" w:rsidRDefault="001878CA" w:rsidP="0014601C">
            <w:pPr>
              <w:rPr>
                <w:b/>
                <w:bCs/>
              </w:rPr>
            </w:pPr>
            <w:r>
              <w:rPr>
                <w:b/>
                <w:bCs/>
              </w:rPr>
              <w:t>Assessment</w:t>
            </w:r>
          </w:p>
          <w:p w14:paraId="2E97E6D1" w14:textId="77777777" w:rsidR="00134D88" w:rsidRDefault="00134D88" w:rsidP="0014601C">
            <w:pPr>
              <w:rPr>
                <w:b/>
                <w:bCs/>
              </w:rPr>
            </w:pPr>
          </w:p>
          <w:p w14:paraId="2294D8ED" w14:textId="450EDEBE" w:rsidR="00134D88" w:rsidRPr="00134D88" w:rsidRDefault="00134D88" w:rsidP="0014601C">
            <w:r w:rsidRPr="00134D88">
              <w:t>Assessment totals are added and divided by 2 to convert from 60 marks to 30%</w:t>
            </w:r>
          </w:p>
        </w:tc>
        <w:tc>
          <w:tcPr>
            <w:tcW w:w="12108" w:type="dxa"/>
          </w:tcPr>
          <w:p w14:paraId="40E8E048" w14:textId="240C73B0" w:rsidR="00E85378" w:rsidRDefault="001878CA" w:rsidP="005A7E35">
            <w:r>
              <w:t>In past years each assignment was split so that each question was a unique part with some parts completed at home and some parts completed as an open book class test.</w:t>
            </w:r>
          </w:p>
          <w:p w14:paraId="1E360B76" w14:textId="0DEF6524" w:rsidR="001878CA" w:rsidRDefault="001878CA" w:rsidP="005A7E35">
            <w:proofErr w:type="spellStart"/>
            <w:r w:rsidRPr="00E85378">
              <w:rPr>
                <w:b/>
                <w:bCs/>
              </w:rPr>
              <w:t>Assigment</w:t>
            </w:r>
            <w:proofErr w:type="spellEnd"/>
            <w:r w:rsidRPr="00E85378">
              <w:rPr>
                <w:b/>
                <w:bCs/>
              </w:rPr>
              <w:t xml:space="preserve"> 1</w:t>
            </w:r>
            <w:r>
              <w:t xml:space="preserve"> - 30% </w:t>
            </w:r>
            <w:r w:rsidR="00134D88">
              <w:t>(5 questions of 12 marks)</w:t>
            </w:r>
          </w:p>
          <w:p w14:paraId="790321DE" w14:textId="77777777" w:rsidR="001878CA" w:rsidRDefault="001878CA" w:rsidP="001878CA">
            <w:pPr>
              <w:pStyle w:val="ListParagraph"/>
              <w:numPr>
                <w:ilvl w:val="0"/>
                <w:numId w:val="4"/>
              </w:numPr>
            </w:pPr>
            <w:r>
              <w:t xml:space="preserve">Question </w:t>
            </w:r>
            <w:proofErr w:type="gramStart"/>
            <w:r>
              <w:t>1  Modelling</w:t>
            </w:r>
            <w:proofErr w:type="gramEnd"/>
            <w:r>
              <w:t xml:space="preserve"> using Mathematics  </w:t>
            </w:r>
          </w:p>
          <w:p w14:paraId="47962005" w14:textId="77777777" w:rsidR="001878CA" w:rsidRDefault="001878CA" w:rsidP="001878CA">
            <w:pPr>
              <w:pStyle w:val="ListParagraph"/>
              <w:numPr>
                <w:ilvl w:val="0"/>
                <w:numId w:val="4"/>
              </w:numPr>
            </w:pPr>
            <w:r>
              <w:t xml:space="preserve">Question </w:t>
            </w:r>
            <w:proofErr w:type="gramStart"/>
            <w:r>
              <w:t>2  Statistics</w:t>
            </w:r>
            <w:proofErr w:type="gramEnd"/>
            <w:r>
              <w:t xml:space="preserve"> </w:t>
            </w:r>
          </w:p>
          <w:p w14:paraId="5C71690A" w14:textId="77777777" w:rsidR="001878CA" w:rsidRDefault="001878CA" w:rsidP="001878CA">
            <w:pPr>
              <w:pStyle w:val="ListParagraph"/>
              <w:numPr>
                <w:ilvl w:val="0"/>
                <w:numId w:val="4"/>
              </w:numPr>
            </w:pPr>
            <w:r>
              <w:t xml:space="preserve">Question </w:t>
            </w:r>
            <w:proofErr w:type="gramStart"/>
            <w:r>
              <w:t>3  Probability</w:t>
            </w:r>
            <w:proofErr w:type="gramEnd"/>
            <w:r>
              <w:t xml:space="preserve"> </w:t>
            </w:r>
          </w:p>
          <w:p w14:paraId="3B34EA6D" w14:textId="77777777" w:rsidR="001878CA" w:rsidRDefault="001878CA" w:rsidP="001878CA">
            <w:pPr>
              <w:pStyle w:val="ListParagraph"/>
              <w:numPr>
                <w:ilvl w:val="0"/>
                <w:numId w:val="4"/>
              </w:numPr>
            </w:pPr>
            <w:r>
              <w:t xml:space="preserve">Question </w:t>
            </w:r>
            <w:proofErr w:type="gramStart"/>
            <w:r>
              <w:t>4  Functions</w:t>
            </w:r>
            <w:proofErr w:type="gramEnd"/>
            <w:r>
              <w:t xml:space="preserve"> &amp; Graphs </w:t>
            </w:r>
          </w:p>
          <w:p w14:paraId="7018503D" w14:textId="69F71E68" w:rsidR="001878CA" w:rsidRDefault="001878CA" w:rsidP="001878CA">
            <w:pPr>
              <w:pStyle w:val="ListParagraph"/>
              <w:numPr>
                <w:ilvl w:val="0"/>
                <w:numId w:val="4"/>
              </w:numPr>
            </w:pPr>
            <w:r>
              <w:t xml:space="preserve">Question </w:t>
            </w:r>
            <w:proofErr w:type="gramStart"/>
            <w:r>
              <w:t>5  Linear</w:t>
            </w:r>
            <w:proofErr w:type="gramEnd"/>
            <w:r>
              <w:t xml:space="preserve"> Programming  </w:t>
            </w:r>
          </w:p>
          <w:p w14:paraId="0063FFD7" w14:textId="77777777" w:rsidR="00134D88" w:rsidRDefault="001878CA" w:rsidP="00134D88">
            <w:r w:rsidRPr="00E85378">
              <w:rPr>
                <w:b/>
                <w:bCs/>
              </w:rPr>
              <w:t>Assignment 2</w:t>
            </w:r>
            <w:r>
              <w:t xml:space="preserve"> – 30%</w:t>
            </w:r>
            <w:r w:rsidR="00134D88">
              <w:t xml:space="preserve"> </w:t>
            </w:r>
            <w:r w:rsidR="00134D88">
              <w:t>(5 questions of 12 marks)</w:t>
            </w:r>
          </w:p>
          <w:p w14:paraId="49E488F1" w14:textId="77777777" w:rsidR="001878CA" w:rsidRDefault="001878CA" w:rsidP="001878CA">
            <w:pPr>
              <w:pStyle w:val="ListParagraph"/>
              <w:numPr>
                <w:ilvl w:val="0"/>
                <w:numId w:val="3"/>
              </w:numPr>
            </w:pPr>
            <w:r>
              <w:t xml:space="preserve">Question </w:t>
            </w:r>
            <w:proofErr w:type="gramStart"/>
            <w:r>
              <w:t>1  Differential</w:t>
            </w:r>
            <w:proofErr w:type="gramEnd"/>
            <w:r>
              <w:t xml:space="preserve"> Calculus </w:t>
            </w:r>
          </w:p>
          <w:p w14:paraId="769FA2E7" w14:textId="77777777" w:rsidR="001878CA" w:rsidRDefault="001878CA" w:rsidP="001878CA">
            <w:pPr>
              <w:pStyle w:val="ListParagraph"/>
              <w:numPr>
                <w:ilvl w:val="0"/>
                <w:numId w:val="3"/>
              </w:numPr>
            </w:pPr>
            <w:r>
              <w:t xml:space="preserve">Question </w:t>
            </w:r>
            <w:proofErr w:type="gramStart"/>
            <w:r>
              <w:t>2  Integral</w:t>
            </w:r>
            <w:proofErr w:type="gramEnd"/>
            <w:r>
              <w:t xml:space="preserve"> Calculus </w:t>
            </w:r>
          </w:p>
          <w:p w14:paraId="649D5ECE" w14:textId="77777777" w:rsidR="001878CA" w:rsidRDefault="001878CA" w:rsidP="001878CA">
            <w:pPr>
              <w:pStyle w:val="ListParagraph"/>
              <w:numPr>
                <w:ilvl w:val="0"/>
                <w:numId w:val="3"/>
              </w:numPr>
            </w:pPr>
            <w:r>
              <w:t xml:space="preserve">Question </w:t>
            </w:r>
            <w:proofErr w:type="gramStart"/>
            <w:r>
              <w:t>3  Complex</w:t>
            </w:r>
            <w:proofErr w:type="gramEnd"/>
            <w:r>
              <w:t xml:space="preserve"> Numbers </w:t>
            </w:r>
          </w:p>
          <w:p w14:paraId="473F052A" w14:textId="77777777" w:rsidR="001878CA" w:rsidRDefault="001878CA" w:rsidP="001878CA">
            <w:pPr>
              <w:pStyle w:val="ListParagraph"/>
              <w:numPr>
                <w:ilvl w:val="0"/>
                <w:numId w:val="3"/>
              </w:numPr>
            </w:pPr>
            <w:r>
              <w:t xml:space="preserve">Question </w:t>
            </w:r>
            <w:proofErr w:type="gramStart"/>
            <w:r>
              <w:t>4  De</w:t>
            </w:r>
            <w:proofErr w:type="gramEnd"/>
            <w:r>
              <w:t xml:space="preserve"> </w:t>
            </w:r>
            <w:proofErr w:type="spellStart"/>
            <w:r>
              <w:t>Moivres</w:t>
            </w:r>
            <w:proofErr w:type="spellEnd"/>
            <w:r>
              <w:t xml:space="preserve"> Theorem </w:t>
            </w:r>
          </w:p>
          <w:p w14:paraId="4B6B3C92" w14:textId="16CBD08D" w:rsidR="001878CA" w:rsidRDefault="001878CA" w:rsidP="005A7E35">
            <w:pPr>
              <w:pStyle w:val="ListParagraph"/>
              <w:numPr>
                <w:ilvl w:val="0"/>
                <w:numId w:val="3"/>
              </w:numPr>
            </w:pPr>
            <w:r>
              <w:t xml:space="preserve">Question </w:t>
            </w:r>
            <w:proofErr w:type="gramStart"/>
            <w:r>
              <w:t>5  Trigonometry</w:t>
            </w:r>
            <w:proofErr w:type="gramEnd"/>
            <w:r>
              <w:t xml:space="preserve"> </w:t>
            </w:r>
          </w:p>
          <w:p w14:paraId="6DC9CF65" w14:textId="67F98858" w:rsidR="001878CA" w:rsidRDefault="001878CA" w:rsidP="005A7E35">
            <w:r w:rsidRPr="00E85378">
              <w:rPr>
                <w:b/>
                <w:bCs/>
              </w:rPr>
              <w:t xml:space="preserve">Examination </w:t>
            </w:r>
            <w:r w:rsidR="00E85378">
              <w:t xml:space="preserve">- </w:t>
            </w:r>
            <w:r>
              <w:t>40% (at end of academic year)</w:t>
            </w:r>
            <w:r w:rsidR="00E85378">
              <w:t xml:space="preserve"> – 80 marks divided by 2 to give 40%</w:t>
            </w:r>
          </w:p>
          <w:p w14:paraId="62B022D5" w14:textId="238FBFF0" w:rsidR="00134D88" w:rsidRDefault="00134D88" w:rsidP="00E85378">
            <w:pPr>
              <w:pStyle w:val="ListParagraph"/>
              <w:numPr>
                <w:ilvl w:val="0"/>
                <w:numId w:val="5"/>
              </w:numPr>
            </w:pPr>
            <w:r w:rsidRPr="00134D88">
              <w:t>Section A: Short Answer Questions 10 short answer questions</w:t>
            </w:r>
            <w:r>
              <w:t xml:space="preserve"> (4 marks each)</w:t>
            </w:r>
          </w:p>
          <w:p w14:paraId="76656C8B" w14:textId="0CBEDED6" w:rsidR="00134D88" w:rsidRDefault="00134D88" w:rsidP="00E85378">
            <w:pPr>
              <w:pStyle w:val="ListParagraph"/>
              <w:numPr>
                <w:ilvl w:val="0"/>
                <w:numId w:val="5"/>
              </w:numPr>
            </w:pPr>
            <w:r>
              <w:t xml:space="preserve">Section B: </w:t>
            </w:r>
            <w:r w:rsidRPr="00134D88">
              <w:t>2 structured questions from Modelling using Mathematics, Probability and Statistics and Functions and Graphs (10 marks each)</w:t>
            </w:r>
          </w:p>
          <w:p w14:paraId="4352B08C" w14:textId="11777E8D" w:rsidR="00134D88" w:rsidRDefault="00134D88" w:rsidP="00E85378">
            <w:pPr>
              <w:pStyle w:val="ListParagraph"/>
              <w:numPr>
                <w:ilvl w:val="0"/>
                <w:numId w:val="5"/>
              </w:numPr>
            </w:pPr>
            <w:r>
              <w:t xml:space="preserve">Section C: </w:t>
            </w:r>
            <w:r w:rsidRPr="00134D88">
              <w:t>2 structured questions from Calculus, Complex numbers and Trigonometry (10 marks each)</w:t>
            </w:r>
          </w:p>
        </w:tc>
      </w:tr>
    </w:tbl>
    <w:p w14:paraId="6E01C6C6" w14:textId="77777777" w:rsidR="00945AF1" w:rsidRDefault="00945AF1" w:rsidP="005A7E35"/>
    <w:p w14:paraId="35C0E50B" w14:textId="63E0F01E" w:rsidR="005A7E35" w:rsidRPr="005A7E35" w:rsidRDefault="005A7E35" w:rsidP="005A7E35">
      <w:pPr>
        <w:pBdr>
          <w:top w:val="single" w:sz="4" w:space="1" w:color="auto"/>
          <w:left w:val="single" w:sz="4" w:space="4" w:color="auto"/>
          <w:bottom w:val="single" w:sz="4" w:space="1" w:color="auto"/>
          <w:right w:val="single" w:sz="4" w:space="4" w:color="auto"/>
        </w:pBdr>
        <w:jc w:val="center"/>
        <w:rPr>
          <w:b/>
          <w:bCs/>
          <w:sz w:val="28"/>
          <w:szCs w:val="28"/>
        </w:rPr>
      </w:pPr>
      <w:r w:rsidRPr="005A7E35">
        <w:rPr>
          <w:b/>
          <w:bCs/>
          <w:sz w:val="28"/>
          <w:szCs w:val="28"/>
        </w:rPr>
        <w:lastRenderedPageBreak/>
        <w:t>Moodle</w:t>
      </w:r>
    </w:p>
    <w:p w14:paraId="7F9E809A" w14:textId="77777777" w:rsidR="00A67E5A" w:rsidRDefault="005A7E35" w:rsidP="005A7E35">
      <w:r>
        <w:t>Moodle – Learning Management System (LMS) – this is an online portal containing notes, assessments, etc.</w:t>
      </w:r>
      <w:r w:rsidR="004C59E4">
        <w:t xml:space="preserve">  </w:t>
      </w:r>
    </w:p>
    <w:p w14:paraId="7C6D919E" w14:textId="1EF6DD8F" w:rsidR="005A7E35" w:rsidRDefault="004C59E4" w:rsidP="005A7E35">
      <w:r>
        <w:t>You will receive assessment briefs on Moodle and you will submit your solutions in PDF format on Moodle also.</w:t>
      </w:r>
    </w:p>
    <w:p w14:paraId="0786053F" w14:textId="77777777" w:rsidR="00A67E5A" w:rsidRDefault="00A67E5A" w:rsidP="005A7E35"/>
    <w:p w14:paraId="45805808" w14:textId="7EB882FC" w:rsidR="005A7E35" w:rsidRDefault="005A7E35" w:rsidP="005A7E35">
      <w:r>
        <w:t xml:space="preserve">To access Moodle </w:t>
      </w:r>
      <w:hyperlink r:id="rId5" w:history="1">
        <w:r w:rsidRPr="00A1015F">
          <w:rPr>
            <w:rStyle w:val="Hyperlink"/>
          </w:rPr>
          <w:t>www.csn.ie</w:t>
        </w:r>
      </w:hyperlink>
      <w:r>
        <w:t xml:space="preserve"> and click Moodle in menu bar</w:t>
      </w:r>
    </w:p>
    <w:p w14:paraId="40292013" w14:textId="50BFF886" w:rsidR="005A7E35" w:rsidRDefault="005A7E35" w:rsidP="005A7E35">
      <w:r>
        <w:rPr>
          <w:noProof/>
        </w:rPr>
        <w:drawing>
          <wp:inline distT="0" distB="0" distL="0" distR="0" wp14:anchorId="6FAE03BE" wp14:editId="562E8483">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2625"/>
                    </a:xfrm>
                    <a:prstGeom prst="rect">
                      <a:avLst/>
                    </a:prstGeom>
                  </pic:spPr>
                </pic:pic>
              </a:graphicData>
            </a:graphic>
          </wp:inline>
        </w:drawing>
      </w:r>
    </w:p>
    <w:p w14:paraId="5023C58F" w14:textId="77777777" w:rsidR="00A67E5A" w:rsidRDefault="00A67E5A">
      <w:pPr>
        <w:rPr>
          <w:b/>
          <w:bCs/>
          <w:sz w:val="28"/>
          <w:szCs w:val="28"/>
        </w:rPr>
      </w:pPr>
      <w:r>
        <w:rPr>
          <w:b/>
          <w:bCs/>
          <w:sz w:val="28"/>
          <w:szCs w:val="28"/>
        </w:rPr>
        <w:br w:type="page"/>
      </w:r>
    </w:p>
    <w:p w14:paraId="71F0EF6F" w14:textId="1FF5787F" w:rsidR="005A7E35" w:rsidRPr="00FB7260" w:rsidRDefault="00A67E5A" w:rsidP="00FB7260">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lastRenderedPageBreak/>
        <w:t xml:space="preserve">Support </w:t>
      </w:r>
      <w:r w:rsidR="00FB7260">
        <w:rPr>
          <w:b/>
          <w:bCs/>
          <w:sz w:val="28"/>
          <w:szCs w:val="28"/>
        </w:rPr>
        <w:t>W</w:t>
      </w:r>
      <w:r w:rsidR="00FB7260" w:rsidRPr="00FB7260">
        <w:rPr>
          <w:b/>
          <w:bCs/>
          <w:sz w:val="28"/>
          <w:szCs w:val="28"/>
        </w:rPr>
        <w:t>ebsite</w:t>
      </w:r>
    </w:p>
    <w:p w14:paraId="2E1792A6" w14:textId="392D86AC" w:rsidR="00FB7260" w:rsidRDefault="00FB7260" w:rsidP="005A7E35">
      <w:r>
        <w:t xml:space="preserve">Navigate to </w:t>
      </w:r>
      <w:hyperlink r:id="rId7" w:history="1">
        <w:r w:rsidRPr="00A1015F">
          <w:rPr>
            <w:rStyle w:val="Hyperlink"/>
          </w:rPr>
          <w:t>www.raymundoconnor.com</w:t>
        </w:r>
      </w:hyperlink>
      <w:r>
        <w:t xml:space="preserve"> and select Mathematics Component from the menu bar as shown.</w:t>
      </w:r>
    </w:p>
    <w:p w14:paraId="2484E233" w14:textId="6CA181E3" w:rsidR="00FB7260" w:rsidRDefault="00FB7260" w:rsidP="005A7E35">
      <w:r>
        <w:rPr>
          <w:noProof/>
        </w:rPr>
        <w:drawing>
          <wp:inline distT="0" distB="0" distL="0" distR="0" wp14:anchorId="0B00D263" wp14:editId="44D9094E">
            <wp:extent cx="5731510" cy="3222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p>
    <w:p w14:paraId="336E2685" w14:textId="528E2396" w:rsidR="005A7E35" w:rsidRDefault="005A7E35" w:rsidP="005A7E35">
      <w:r>
        <w:t xml:space="preserve"> </w:t>
      </w:r>
    </w:p>
    <w:p w14:paraId="04D49ECE" w14:textId="77777777" w:rsidR="00A67E5A" w:rsidRDefault="00A67E5A">
      <w:pPr>
        <w:rPr>
          <w:b/>
          <w:bCs/>
          <w:sz w:val="28"/>
          <w:szCs w:val="28"/>
        </w:rPr>
      </w:pPr>
      <w:r>
        <w:rPr>
          <w:b/>
          <w:bCs/>
          <w:sz w:val="28"/>
          <w:szCs w:val="28"/>
        </w:rPr>
        <w:br w:type="page"/>
      </w:r>
    </w:p>
    <w:p w14:paraId="31F82302" w14:textId="271C5424" w:rsidR="004C59E4" w:rsidRPr="00297C44" w:rsidRDefault="00297C44" w:rsidP="00297C44">
      <w:pPr>
        <w:pBdr>
          <w:top w:val="single" w:sz="4" w:space="1" w:color="auto"/>
          <w:left w:val="single" w:sz="4" w:space="4" w:color="auto"/>
          <w:bottom w:val="single" w:sz="4" w:space="1" w:color="auto"/>
          <w:right w:val="single" w:sz="4" w:space="4" w:color="auto"/>
        </w:pBdr>
        <w:jc w:val="center"/>
        <w:rPr>
          <w:b/>
          <w:bCs/>
          <w:sz w:val="28"/>
          <w:szCs w:val="28"/>
        </w:rPr>
      </w:pPr>
      <w:r w:rsidRPr="00297C44">
        <w:rPr>
          <w:b/>
          <w:bCs/>
          <w:sz w:val="28"/>
          <w:szCs w:val="28"/>
        </w:rPr>
        <w:lastRenderedPageBreak/>
        <w:t>How to convert assessment solutions to PDF format and submit via Moodle</w:t>
      </w:r>
    </w:p>
    <w:p w14:paraId="2E224B57" w14:textId="3853CC6E" w:rsidR="00297C44" w:rsidRDefault="00FD192E" w:rsidP="005A7E35">
      <w:r>
        <w:t>Use a black pen to write your solutions to questions in assessments(assignments/exam</w:t>
      </w:r>
      <w:r w:rsidR="009E0C81">
        <w:t>s/etc</w:t>
      </w:r>
      <w:r>
        <w:t>) on an A4 page.</w:t>
      </w:r>
    </w:p>
    <w:p w14:paraId="5523B01F" w14:textId="08B997B6" w:rsidR="001D29C3" w:rsidRDefault="00F52C41" w:rsidP="005A7E35">
      <w:r>
        <w:t>I use Adobe Scan (</w:t>
      </w:r>
      <w:r w:rsidRPr="00F52C41">
        <w:t>Scan</w:t>
      </w:r>
      <w:r>
        <w:t>;</w:t>
      </w:r>
      <w:r w:rsidRPr="00F52C41">
        <w:t xml:space="preserve"> PDF Scanner with OCR</w:t>
      </w:r>
      <w:r>
        <w:t>;</w:t>
      </w:r>
      <w:r w:rsidRPr="00F52C41">
        <w:t xml:space="preserve"> PDF Creator</w:t>
      </w:r>
      <w:r>
        <w:t xml:space="preserve">) but you can use any </w:t>
      </w:r>
      <w:r w:rsidR="00D442C4">
        <w:t xml:space="preserve">app </w:t>
      </w:r>
      <w:r>
        <w:t>of your choice.</w:t>
      </w:r>
      <w:r w:rsidR="00D442C4">
        <w:t xml:space="preserve"> With this app you can take a photograph of each page containing your solutions and save as a PDF file. Some apps allow you to add photograph to your PDF file.</w:t>
      </w:r>
      <w:r>
        <w:br/>
        <w:t xml:space="preserve"> </w:t>
      </w:r>
      <w:r>
        <w:rPr>
          <w:noProof/>
        </w:rPr>
        <w:drawing>
          <wp:inline distT="0" distB="0" distL="0" distR="0" wp14:anchorId="03D884F9" wp14:editId="04F628EF">
            <wp:extent cx="476250" cy="47344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110" cy="492198"/>
                    </a:xfrm>
                    <a:prstGeom prst="rect">
                      <a:avLst/>
                    </a:prstGeom>
                    <a:noFill/>
                    <a:ln>
                      <a:noFill/>
                    </a:ln>
                  </pic:spPr>
                </pic:pic>
              </a:graphicData>
            </a:graphic>
          </wp:inline>
        </w:drawing>
      </w:r>
    </w:p>
    <w:p w14:paraId="59CF6BA5" w14:textId="1CC62104" w:rsidR="00D442C4" w:rsidRDefault="00D442C4" w:rsidP="00D442C4">
      <w:r>
        <w:t>Note with taking a photograph of your solutions using your smartphone, use any app to convert your photographs to PDF file format. Ensure all solutions are photographed in the correct order.  Ensure photographs are taken when your answer sheet is illuminated and the photo takes up the full page. I would advise placing your answer sheet directly inside a window and try not to move when taking a photograph of the whole page. If photographs are blurred or not clearly visible marks may be lost.</w:t>
      </w:r>
    </w:p>
    <w:p w14:paraId="05617256" w14:textId="77ED64E6" w:rsidR="00D442C4" w:rsidRDefault="00D442C4" w:rsidP="00D442C4">
      <w:r>
        <w:t xml:space="preserve">You will submit </w:t>
      </w:r>
      <w:r w:rsidRPr="00D442C4">
        <w:rPr>
          <w:b/>
          <w:bCs/>
          <w:u w:val="single"/>
        </w:rPr>
        <w:t>one</w:t>
      </w:r>
      <w:r>
        <w:t xml:space="preserve"> PDF file only containing all </w:t>
      </w:r>
      <w:proofErr w:type="gramStart"/>
      <w:r>
        <w:t>pages(</w:t>
      </w:r>
      <w:proofErr w:type="gramEnd"/>
      <w:r>
        <w:t>photographs of your solutions) to Moodle for grading.</w:t>
      </w:r>
    </w:p>
    <w:p w14:paraId="6E48E90F" w14:textId="58078E7B" w:rsidR="004C59E4" w:rsidRDefault="00D442C4" w:rsidP="005A7E35">
      <w:r>
        <w:t xml:space="preserve">Example: </w:t>
      </w:r>
      <w:r>
        <w:rPr>
          <w:noProof/>
        </w:rPr>
        <w:drawing>
          <wp:anchor distT="0" distB="0" distL="114300" distR="114300" simplePos="0" relativeHeight="251658240" behindDoc="0" locked="0" layoutInCell="1" allowOverlap="1" wp14:anchorId="34F1E98A" wp14:editId="68779258">
            <wp:simplePos x="1009650" y="3019425"/>
            <wp:positionH relativeFrom="margin">
              <wp:align>center</wp:align>
            </wp:positionH>
            <wp:positionV relativeFrom="margin">
              <wp:align>bottom</wp:align>
            </wp:positionV>
            <wp:extent cx="2725420" cy="3752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5420" cy="3752850"/>
                    </a:xfrm>
                    <a:prstGeom prst="rect">
                      <a:avLst/>
                    </a:prstGeom>
                  </pic:spPr>
                </pic:pic>
              </a:graphicData>
            </a:graphic>
          </wp:anchor>
        </w:drawing>
      </w:r>
    </w:p>
    <w:sectPr w:rsidR="004C59E4" w:rsidSect="00945AF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C7895"/>
    <w:multiLevelType w:val="hybridMultilevel"/>
    <w:tmpl w:val="984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0657"/>
    <w:multiLevelType w:val="hybridMultilevel"/>
    <w:tmpl w:val="C318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808CB"/>
    <w:multiLevelType w:val="hybridMultilevel"/>
    <w:tmpl w:val="2892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8B3E93"/>
    <w:multiLevelType w:val="hybridMultilevel"/>
    <w:tmpl w:val="9B18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41F09"/>
    <w:multiLevelType w:val="hybridMultilevel"/>
    <w:tmpl w:val="C5F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35"/>
    <w:rsid w:val="00134D88"/>
    <w:rsid w:val="0014601C"/>
    <w:rsid w:val="001878CA"/>
    <w:rsid w:val="001A1882"/>
    <w:rsid w:val="001D29C3"/>
    <w:rsid w:val="00297C44"/>
    <w:rsid w:val="00414042"/>
    <w:rsid w:val="004C59E4"/>
    <w:rsid w:val="005A7E35"/>
    <w:rsid w:val="006E587F"/>
    <w:rsid w:val="00871905"/>
    <w:rsid w:val="00945AF1"/>
    <w:rsid w:val="009E0C81"/>
    <w:rsid w:val="00A67E5A"/>
    <w:rsid w:val="00D15721"/>
    <w:rsid w:val="00D442C4"/>
    <w:rsid w:val="00E12761"/>
    <w:rsid w:val="00E85378"/>
    <w:rsid w:val="00F52C41"/>
    <w:rsid w:val="00F72B8B"/>
    <w:rsid w:val="00FB7260"/>
    <w:rsid w:val="00FD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92BD"/>
  <w15:chartTrackingRefBased/>
  <w15:docId w15:val="{65CD2FDF-B971-4B9F-AA66-142DD64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E35"/>
    <w:rPr>
      <w:color w:val="0563C1" w:themeColor="hyperlink"/>
      <w:u w:val="single"/>
    </w:rPr>
  </w:style>
  <w:style w:type="character" w:styleId="UnresolvedMention">
    <w:name w:val="Unresolved Mention"/>
    <w:basedOn w:val="DefaultParagraphFont"/>
    <w:uiPriority w:val="99"/>
    <w:semiHidden/>
    <w:unhideWhenUsed/>
    <w:rsid w:val="005A7E35"/>
    <w:rPr>
      <w:color w:val="605E5C"/>
      <w:shd w:val="clear" w:color="auto" w:fill="E1DFDD"/>
    </w:rPr>
  </w:style>
  <w:style w:type="paragraph" w:styleId="ListParagraph">
    <w:name w:val="List Paragraph"/>
    <w:basedOn w:val="Normal"/>
    <w:uiPriority w:val="34"/>
    <w:qFormat/>
    <w:rsid w:val="0014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ymundoconno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csn.i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22</cp:revision>
  <dcterms:created xsi:type="dcterms:W3CDTF">2020-08-21T20:03:00Z</dcterms:created>
  <dcterms:modified xsi:type="dcterms:W3CDTF">2020-08-21T21:38:00Z</dcterms:modified>
</cp:coreProperties>
</file>