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008" w:rsidRPr="004B4008" w:rsidRDefault="004B4008" w:rsidP="004B4008">
      <w:pPr>
        <w:pBdr>
          <w:top w:val="single" w:sz="4" w:space="1" w:color="auto"/>
          <w:left w:val="single" w:sz="4" w:space="4" w:color="auto"/>
          <w:bottom w:val="single" w:sz="4" w:space="1" w:color="auto"/>
          <w:right w:val="single" w:sz="4" w:space="4" w:color="auto"/>
        </w:pBdr>
        <w:rPr>
          <w:b/>
        </w:rPr>
      </w:pPr>
      <w:r w:rsidRPr="004B4008">
        <w:rPr>
          <w:b/>
        </w:rPr>
        <w:t>Real World Challenge</w:t>
      </w:r>
      <w:r w:rsidR="00126BFF">
        <w:rPr>
          <w:b/>
        </w:rPr>
        <w:t xml:space="preserve"> - Snow</w:t>
      </w:r>
    </w:p>
    <w:p w:rsidR="003110A8" w:rsidRDefault="003110A8">
      <w:r>
        <w:t>On Monday morning there was 12cm of snow on the ground. The weather warmed up and by Tuesday morning 2cm had melted. 2cm more melted by Wednesday morning.  This pattern continued throughout the week until no snow was left.</w:t>
      </w:r>
    </w:p>
    <w:p w:rsidR="003110A8" w:rsidRDefault="003110A8">
      <w:r>
        <w:t>Create an equation and a graph to show the relationship between the day and the amount of snow on the ground.</w:t>
      </w:r>
    </w:p>
    <w:p w:rsidR="004B4008" w:rsidRDefault="004B4008"/>
    <w:p w:rsidR="004B4008" w:rsidRDefault="004B4008">
      <w:bookmarkStart w:id="0" w:name="_GoBack"/>
      <w:bookmarkEnd w:id="0"/>
    </w:p>
    <w:p w:rsidR="004B4008" w:rsidRDefault="004B4008"/>
    <w:p w:rsidR="004B4008" w:rsidRDefault="004B4008"/>
    <w:p w:rsidR="004B4008" w:rsidRDefault="004B4008"/>
    <w:p w:rsidR="003110A8" w:rsidRPr="004B4008" w:rsidRDefault="004B4008" w:rsidP="004B4008">
      <w:pPr>
        <w:pBdr>
          <w:top w:val="single" w:sz="4" w:space="1" w:color="auto"/>
          <w:left w:val="single" w:sz="4" w:space="4" w:color="auto"/>
          <w:bottom w:val="single" w:sz="4" w:space="1" w:color="auto"/>
          <w:right w:val="single" w:sz="4" w:space="4" w:color="auto"/>
        </w:pBdr>
        <w:rPr>
          <w:b/>
        </w:rPr>
      </w:pPr>
      <w:r w:rsidRPr="004B4008">
        <w:rPr>
          <w:b/>
        </w:rPr>
        <w:t>Solution</w:t>
      </w:r>
    </w:p>
    <w:p w:rsidR="003110A8" w:rsidRPr="003110A8" w:rsidRDefault="003110A8">
      <w:pPr>
        <w:rPr>
          <w:rFonts w:eastAsiaTheme="minorEastAsia"/>
        </w:rPr>
      </w:pPr>
      <m:oMathPara>
        <m:oMath>
          <m:r>
            <w:rPr>
              <w:rFonts w:ascii="Cambria Math" w:hAnsi="Cambria Math"/>
            </w:rPr>
            <m:t>Let x=the days after Monday</m:t>
          </m:r>
        </m:oMath>
      </m:oMathPara>
    </w:p>
    <w:p w:rsidR="003110A8" w:rsidRDefault="003110A8" w:rsidP="003110A8">
      <m:oMathPara>
        <m:oMath>
          <m:r>
            <w:rPr>
              <w:rFonts w:ascii="Cambria Math" w:hAnsi="Cambria Math"/>
            </w:rPr>
            <m:t xml:space="preserve">Let </m:t>
          </m:r>
          <m:r>
            <w:rPr>
              <w:rFonts w:ascii="Cambria Math" w:hAnsi="Cambria Math"/>
            </w:rPr>
            <m:t>y</m:t>
          </m:r>
          <m:r>
            <w:rPr>
              <w:rFonts w:ascii="Cambria Math" w:hAnsi="Cambria Math"/>
            </w:rPr>
            <m:t>=</m:t>
          </m:r>
          <m:r>
            <w:rPr>
              <w:rFonts w:ascii="Cambria Math" w:hAnsi="Cambria Math"/>
            </w:rPr>
            <m:t>centimeters of snow on the ground</m:t>
          </m:r>
        </m:oMath>
      </m:oMathPara>
    </w:p>
    <w:p w:rsidR="003110A8" w:rsidRPr="004B4008" w:rsidRDefault="003110A8" w:rsidP="003110A8">
      <w:pPr>
        <w:rPr>
          <w:rFonts w:eastAsiaTheme="minorEastAsia"/>
        </w:rPr>
      </w:pPr>
      <m:oMathPara>
        <m:oMath>
          <m:r>
            <w:rPr>
              <w:rFonts w:ascii="Cambria Math" w:hAnsi="Cambria Math"/>
            </w:rPr>
            <m:t>y=12-2x</m:t>
          </m:r>
        </m:oMath>
      </m:oMathPara>
    </w:p>
    <w:p w:rsidR="004B4008" w:rsidRDefault="004B4008" w:rsidP="003110A8">
      <w:pPr>
        <w:rPr>
          <w:rFonts w:eastAsiaTheme="minorEastAsia"/>
        </w:rPr>
      </w:pPr>
    </w:p>
    <w:p w:rsidR="004B4008" w:rsidRDefault="004B4008" w:rsidP="003110A8">
      <w:pPr>
        <w:rPr>
          <w:rFonts w:eastAsiaTheme="minorEastAsia"/>
        </w:rPr>
        <w:sectPr w:rsidR="004B4008">
          <w:pgSz w:w="11906" w:h="16838"/>
          <w:pgMar w:top="1440" w:right="1440" w:bottom="1440" w:left="1440" w:header="708" w:footer="708" w:gutter="0"/>
          <w:cols w:space="708"/>
          <w:docGrid w:linePitch="360"/>
        </w:sectPr>
      </w:pPr>
    </w:p>
    <w:p w:rsidR="004B4008" w:rsidRDefault="004B4008" w:rsidP="003110A8">
      <w:pPr>
        <w:rPr>
          <w:rFonts w:eastAsiaTheme="minorEastAsia"/>
        </w:rPr>
      </w:pPr>
    </w:p>
    <w:tbl>
      <w:tblPr>
        <w:tblStyle w:val="TableGrid"/>
        <w:tblW w:w="10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104"/>
      </w:tblGrid>
      <w:tr w:rsidR="004B4008" w:rsidTr="004B4008">
        <w:trPr>
          <w:trHeight w:val="6582"/>
        </w:trPr>
        <w:tc>
          <w:tcPr>
            <w:tcW w:w="4531" w:type="dxa"/>
          </w:tcPr>
          <w:tbl>
            <w:tblPr>
              <w:tblStyle w:val="TableGrid"/>
              <w:tblW w:w="0" w:type="auto"/>
              <w:tblInd w:w="134" w:type="dxa"/>
              <w:tblLook w:val="04A0" w:firstRow="1" w:lastRow="0" w:firstColumn="1" w:lastColumn="0" w:noHBand="0" w:noVBand="1"/>
            </w:tblPr>
            <w:tblGrid>
              <w:gridCol w:w="685"/>
              <w:gridCol w:w="851"/>
            </w:tblGrid>
            <w:tr w:rsidR="004B4008" w:rsidTr="00904092">
              <w:trPr>
                <w:trHeight w:val="287"/>
              </w:trPr>
              <w:tc>
                <w:tcPr>
                  <w:tcW w:w="1536" w:type="dxa"/>
                  <w:gridSpan w:val="2"/>
                </w:tcPr>
                <w:p w:rsidR="004B4008" w:rsidRPr="003110A8" w:rsidRDefault="004B4008" w:rsidP="004B4008">
                  <w:pPr>
                    <w:jc w:val="center"/>
                    <w:rPr>
                      <w:rFonts w:ascii="Calibri" w:eastAsia="Calibri" w:hAnsi="Calibri" w:cs="Times New Roman"/>
                      <w:b/>
                    </w:rPr>
                  </w:pPr>
                  <w:r>
                    <w:rPr>
                      <w:rFonts w:ascii="Calibri" w:eastAsia="Calibri" w:hAnsi="Calibri" w:cs="Times New Roman"/>
                      <w:b/>
                    </w:rPr>
                    <w:t>Data</w:t>
                  </w:r>
                </w:p>
              </w:tc>
            </w:tr>
            <w:tr w:rsidR="004B4008" w:rsidTr="004B4008">
              <w:trPr>
                <w:trHeight w:val="287"/>
              </w:trPr>
              <w:tc>
                <w:tcPr>
                  <w:tcW w:w="685" w:type="dxa"/>
                </w:tcPr>
                <w:p w:rsidR="004B4008" w:rsidRPr="003110A8" w:rsidRDefault="004B4008" w:rsidP="004B4008">
                  <w:pPr>
                    <w:jc w:val="center"/>
                    <w:rPr>
                      <w:b/>
                    </w:rPr>
                  </w:pPr>
                  <m:oMathPara>
                    <m:oMath>
                      <m:r>
                        <m:rPr>
                          <m:sty m:val="bi"/>
                        </m:rPr>
                        <w:rPr>
                          <w:rFonts w:ascii="Cambria Math" w:hAnsi="Cambria Math"/>
                        </w:rPr>
                        <m:t>x</m:t>
                      </m:r>
                    </m:oMath>
                  </m:oMathPara>
                </w:p>
              </w:tc>
              <w:tc>
                <w:tcPr>
                  <w:tcW w:w="851" w:type="dxa"/>
                </w:tcPr>
                <w:p w:rsidR="004B4008" w:rsidRPr="003110A8" w:rsidRDefault="004B4008" w:rsidP="004B4008">
                  <w:pPr>
                    <w:jc w:val="center"/>
                    <w:rPr>
                      <w:b/>
                    </w:rPr>
                  </w:pPr>
                  <m:oMathPara>
                    <m:oMath>
                      <m:r>
                        <m:rPr>
                          <m:sty m:val="bi"/>
                        </m:rPr>
                        <w:rPr>
                          <w:rFonts w:ascii="Cambria Math" w:hAnsi="Cambria Math"/>
                        </w:rPr>
                        <m:t>y</m:t>
                      </m:r>
                    </m:oMath>
                  </m:oMathPara>
                </w:p>
              </w:tc>
            </w:tr>
            <w:tr w:rsidR="004B4008" w:rsidTr="004B4008">
              <w:trPr>
                <w:trHeight w:val="287"/>
              </w:trPr>
              <w:tc>
                <w:tcPr>
                  <w:tcW w:w="685" w:type="dxa"/>
                </w:tcPr>
                <w:p w:rsidR="004B4008" w:rsidRDefault="004B4008" w:rsidP="004B4008">
                  <w:pPr>
                    <w:jc w:val="center"/>
                  </w:pPr>
                  <w:r>
                    <w:t>0</w:t>
                  </w:r>
                </w:p>
              </w:tc>
              <w:tc>
                <w:tcPr>
                  <w:tcW w:w="851" w:type="dxa"/>
                </w:tcPr>
                <w:p w:rsidR="004B4008" w:rsidRDefault="004B4008" w:rsidP="004B4008">
                  <w:pPr>
                    <w:jc w:val="center"/>
                  </w:pPr>
                  <w:r>
                    <w:t>12</w:t>
                  </w:r>
                </w:p>
              </w:tc>
            </w:tr>
            <w:tr w:rsidR="004B4008" w:rsidTr="004B4008">
              <w:trPr>
                <w:trHeight w:val="303"/>
              </w:trPr>
              <w:tc>
                <w:tcPr>
                  <w:tcW w:w="685" w:type="dxa"/>
                </w:tcPr>
                <w:p w:rsidR="004B4008" w:rsidRDefault="004B4008" w:rsidP="004B4008">
                  <w:pPr>
                    <w:jc w:val="center"/>
                  </w:pPr>
                  <w:r>
                    <w:t>1</w:t>
                  </w:r>
                </w:p>
              </w:tc>
              <w:tc>
                <w:tcPr>
                  <w:tcW w:w="851" w:type="dxa"/>
                </w:tcPr>
                <w:p w:rsidR="004B4008" w:rsidRDefault="004B4008" w:rsidP="004B4008">
                  <w:pPr>
                    <w:jc w:val="center"/>
                  </w:pPr>
                  <w:r>
                    <w:t>10</w:t>
                  </w:r>
                </w:p>
              </w:tc>
            </w:tr>
            <w:tr w:rsidR="004B4008" w:rsidTr="004B4008">
              <w:trPr>
                <w:trHeight w:val="303"/>
              </w:trPr>
              <w:tc>
                <w:tcPr>
                  <w:tcW w:w="685" w:type="dxa"/>
                </w:tcPr>
                <w:p w:rsidR="004B4008" w:rsidRDefault="004B4008" w:rsidP="004B4008">
                  <w:pPr>
                    <w:jc w:val="center"/>
                  </w:pPr>
                  <w:r>
                    <w:t>2</w:t>
                  </w:r>
                </w:p>
              </w:tc>
              <w:tc>
                <w:tcPr>
                  <w:tcW w:w="851" w:type="dxa"/>
                </w:tcPr>
                <w:p w:rsidR="004B4008" w:rsidRDefault="004B4008" w:rsidP="004B4008">
                  <w:pPr>
                    <w:jc w:val="center"/>
                  </w:pPr>
                  <w:r>
                    <w:t>8</w:t>
                  </w:r>
                </w:p>
              </w:tc>
            </w:tr>
            <w:tr w:rsidR="004B4008" w:rsidTr="004B4008">
              <w:trPr>
                <w:trHeight w:val="287"/>
              </w:trPr>
              <w:tc>
                <w:tcPr>
                  <w:tcW w:w="685" w:type="dxa"/>
                </w:tcPr>
                <w:p w:rsidR="004B4008" w:rsidRDefault="004B4008" w:rsidP="004B4008">
                  <w:pPr>
                    <w:jc w:val="center"/>
                  </w:pPr>
                  <w:r>
                    <w:t>3</w:t>
                  </w:r>
                </w:p>
              </w:tc>
              <w:tc>
                <w:tcPr>
                  <w:tcW w:w="851" w:type="dxa"/>
                </w:tcPr>
                <w:p w:rsidR="004B4008" w:rsidRDefault="004B4008" w:rsidP="004B4008">
                  <w:pPr>
                    <w:jc w:val="center"/>
                  </w:pPr>
                  <w:r>
                    <w:t>6</w:t>
                  </w:r>
                </w:p>
              </w:tc>
            </w:tr>
            <w:tr w:rsidR="004B4008" w:rsidTr="004B4008">
              <w:trPr>
                <w:trHeight w:val="303"/>
              </w:trPr>
              <w:tc>
                <w:tcPr>
                  <w:tcW w:w="685" w:type="dxa"/>
                </w:tcPr>
                <w:p w:rsidR="004B4008" w:rsidRDefault="004B4008" w:rsidP="004B4008">
                  <w:pPr>
                    <w:jc w:val="center"/>
                  </w:pPr>
                  <w:r>
                    <w:t>4</w:t>
                  </w:r>
                </w:p>
              </w:tc>
              <w:tc>
                <w:tcPr>
                  <w:tcW w:w="851" w:type="dxa"/>
                </w:tcPr>
                <w:p w:rsidR="004B4008" w:rsidRDefault="004B4008" w:rsidP="004B4008">
                  <w:pPr>
                    <w:jc w:val="center"/>
                  </w:pPr>
                  <w:r>
                    <w:t>4</w:t>
                  </w:r>
                </w:p>
              </w:tc>
            </w:tr>
            <w:tr w:rsidR="004B4008" w:rsidTr="004B4008">
              <w:trPr>
                <w:trHeight w:val="287"/>
              </w:trPr>
              <w:tc>
                <w:tcPr>
                  <w:tcW w:w="685" w:type="dxa"/>
                </w:tcPr>
                <w:p w:rsidR="004B4008" w:rsidRDefault="004B4008" w:rsidP="004B4008">
                  <w:pPr>
                    <w:jc w:val="center"/>
                  </w:pPr>
                  <w:r>
                    <w:t>5</w:t>
                  </w:r>
                </w:p>
              </w:tc>
              <w:tc>
                <w:tcPr>
                  <w:tcW w:w="851" w:type="dxa"/>
                </w:tcPr>
                <w:p w:rsidR="004B4008" w:rsidRDefault="004B4008" w:rsidP="004B4008">
                  <w:pPr>
                    <w:jc w:val="center"/>
                  </w:pPr>
                  <w:r>
                    <w:t>2</w:t>
                  </w:r>
                </w:p>
              </w:tc>
            </w:tr>
            <w:tr w:rsidR="004B4008" w:rsidTr="004B4008">
              <w:trPr>
                <w:trHeight w:val="303"/>
              </w:trPr>
              <w:tc>
                <w:tcPr>
                  <w:tcW w:w="685" w:type="dxa"/>
                </w:tcPr>
                <w:p w:rsidR="004B4008" w:rsidRDefault="004B4008" w:rsidP="004B4008">
                  <w:pPr>
                    <w:jc w:val="center"/>
                  </w:pPr>
                  <w:r>
                    <w:t>6</w:t>
                  </w:r>
                </w:p>
              </w:tc>
              <w:tc>
                <w:tcPr>
                  <w:tcW w:w="851" w:type="dxa"/>
                </w:tcPr>
                <w:p w:rsidR="004B4008" w:rsidRDefault="004B4008" w:rsidP="004B4008">
                  <w:pPr>
                    <w:jc w:val="center"/>
                  </w:pPr>
                  <w:r>
                    <w:t>0</w:t>
                  </w:r>
                </w:p>
              </w:tc>
            </w:tr>
          </w:tbl>
          <w:p w:rsidR="004B4008" w:rsidRDefault="004B4008" w:rsidP="003110A8"/>
        </w:tc>
        <w:tc>
          <w:tcPr>
            <w:tcW w:w="6104" w:type="dxa"/>
          </w:tcPr>
          <w:p w:rsidR="004B4008" w:rsidRDefault="004B4008" w:rsidP="003110A8">
            <w:r>
              <w:rPr>
                <w:noProof/>
                <w:lang w:eastAsia="en-GB"/>
              </w:rPr>
              <w:drawing>
                <wp:inline distT="0" distB="0" distL="0" distR="0" wp14:anchorId="769E3BEC" wp14:editId="2F6DD614">
                  <wp:extent cx="3048000" cy="3609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3609975"/>
                          </a:xfrm>
                          <a:prstGeom prst="rect">
                            <a:avLst/>
                          </a:prstGeom>
                          <a:noFill/>
                          <a:ln>
                            <a:noFill/>
                          </a:ln>
                        </pic:spPr>
                      </pic:pic>
                    </a:graphicData>
                  </a:graphic>
                </wp:inline>
              </w:drawing>
            </w:r>
          </w:p>
        </w:tc>
      </w:tr>
    </w:tbl>
    <w:p w:rsidR="004B4008" w:rsidRDefault="004B4008" w:rsidP="003110A8"/>
    <w:p w:rsidR="003110A8" w:rsidRDefault="003110A8"/>
    <w:p w:rsidR="004B4008" w:rsidRDefault="004B4008"/>
    <w:sectPr w:rsidR="004B4008" w:rsidSect="004B4008">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A8"/>
    <w:rsid w:val="00126BFF"/>
    <w:rsid w:val="003110A8"/>
    <w:rsid w:val="004B4008"/>
    <w:rsid w:val="007F4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3CD4"/>
  <w15:chartTrackingRefBased/>
  <w15:docId w15:val="{1F72ABBE-2B83-4145-AC36-D369910B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10A8"/>
    <w:rPr>
      <w:color w:val="808080"/>
    </w:rPr>
  </w:style>
  <w:style w:type="table" w:styleId="TableGrid">
    <w:name w:val="Table Grid"/>
    <w:basedOn w:val="TableNormal"/>
    <w:uiPriority w:val="39"/>
    <w:rsid w:val="00311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 O'Connor</dc:creator>
  <cp:keywords/>
  <dc:description/>
  <cp:lastModifiedBy>Raymund O'Connor</cp:lastModifiedBy>
  <cp:revision>1</cp:revision>
  <dcterms:created xsi:type="dcterms:W3CDTF">2019-10-01T19:51:00Z</dcterms:created>
  <dcterms:modified xsi:type="dcterms:W3CDTF">2019-10-01T20:22:00Z</dcterms:modified>
</cp:coreProperties>
</file>