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799"/>
        <w:gridCol w:w="3379"/>
      </w:tblGrid>
      <w:tr w:rsidR="000E5DA7" w:rsidTr="000C334E">
        <w:tc>
          <w:tcPr>
            <w:tcW w:w="9016" w:type="dxa"/>
            <w:gridSpan w:val="3"/>
          </w:tcPr>
          <w:p w:rsidR="000E5DA7" w:rsidRPr="00BB5887" w:rsidRDefault="005E64FC" w:rsidP="000C334E">
            <w:pPr>
              <w:jc w:val="center"/>
              <w:rPr>
                <w:b/>
              </w:rPr>
            </w:pPr>
            <w:r>
              <w:rPr>
                <w:b/>
              </w:rPr>
              <w:t>Word Processing</w:t>
            </w:r>
            <w:r w:rsidR="000E5DA7" w:rsidRPr="00BB5887">
              <w:rPr>
                <w:b/>
              </w:rPr>
              <w:t xml:space="preserve"> Plan:  Music</w:t>
            </w:r>
          </w:p>
        </w:tc>
      </w:tr>
      <w:tr w:rsidR="000E5DA7" w:rsidTr="000C334E">
        <w:tc>
          <w:tcPr>
            <w:tcW w:w="9016" w:type="dxa"/>
            <w:gridSpan w:val="3"/>
          </w:tcPr>
          <w:p w:rsidR="000E5DA7" w:rsidRDefault="000E5DA7" w:rsidP="000C334E">
            <w:pPr>
              <w:jc w:val="center"/>
            </w:pPr>
            <w:r w:rsidRPr="00B55DC5">
              <w:rPr>
                <w:b/>
              </w:rPr>
              <w:t>Term 1</w:t>
            </w:r>
          </w:p>
        </w:tc>
      </w:tr>
      <w:tr w:rsidR="00783995" w:rsidTr="00783995">
        <w:tc>
          <w:tcPr>
            <w:tcW w:w="1838" w:type="dxa"/>
          </w:tcPr>
          <w:p w:rsidR="00783995" w:rsidRDefault="00783995" w:rsidP="000C334E">
            <w:r>
              <w:t>Week 1 (16/09)</w:t>
            </w:r>
          </w:p>
        </w:tc>
        <w:tc>
          <w:tcPr>
            <w:tcW w:w="3799" w:type="dxa"/>
          </w:tcPr>
          <w:p w:rsidR="00783995" w:rsidRDefault="00783995" w:rsidP="00EB22E9">
            <w:r>
              <w:t>Intro – Component &amp; File Management</w:t>
            </w:r>
          </w:p>
        </w:tc>
        <w:tc>
          <w:tcPr>
            <w:tcW w:w="3379" w:type="dxa"/>
          </w:tcPr>
          <w:p w:rsidR="00783995" w:rsidRDefault="00783995" w:rsidP="000C334E"/>
        </w:tc>
      </w:tr>
      <w:tr w:rsidR="00783995" w:rsidTr="00783995">
        <w:tc>
          <w:tcPr>
            <w:tcW w:w="1838" w:type="dxa"/>
          </w:tcPr>
          <w:p w:rsidR="00783995" w:rsidRDefault="00783995" w:rsidP="000C334E"/>
        </w:tc>
        <w:tc>
          <w:tcPr>
            <w:tcW w:w="3799" w:type="dxa"/>
          </w:tcPr>
          <w:p w:rsidR="00783995" w:rsidRDefault="00783995" w:rsidP="00EB22E9">
            <w:r>
              <w:t>Inputting Data</w:t>
            </w:r>
          </w:p>
        </w:tc>
        <w:tc>
          <w:tcPr>
            <w:tcW w:w="3379" w:type="dxa"/>
          </w:tcPr>
          <w:p w:rsidR="00783995" w:rsidRDefault="00783995" w:rsidP="000C334E"/>
        </w:tc>
      </w:tr>
      <w:tr w:rsidR="00783995" w:rsidTr="00783995">
        <w:tc>
          <w:tcPr>
            <w:tcW w:w="1838" w:type="dxa"/>
          </w:tcPr>
          <w:p w:rsidR="00783995" w:rsidRDefault="00783995" w:rsidP="000C334E">
            <w:r>
              <w:t>Week 2 (23/09)</w:t>
            </w:r>
          </w:p>
        </w:tc>
        <w:tc>
          <w:tcPr>
            <w:tcW w:w="3799" w:type="dxa"/>
          </w:tcPr>
          <w:p w:rsidR="00783995" w:rsidRDefault="00783995" w:rsidP="00EB22E9">
            <w:r>
              <w:t>Basic Formatting – B,C, U etc</w:t>
            </w:r>
          </w:p>
        </w:tc>
        <w:tc>
          <w:tcPr>
            <w:tcW w:w="3379" w:type="dxa"/>
          </w:tcPr>
          <w:p w:rsidR="00783995" w:rsidRDefault="00783995" w:rsidP="000C334E"/>
        </w:tc>
      </w:tr>
      <w:tr w:rsidR="00783995" w:rsidTr="00783995">
        <w:tc>
          <w:tcPr>
            <w:tcW w:w="1838" w:type="dxa"/>
          </w:tcPr>
          <w:p w:rsidR="00783995" w:rsidRDefault="00783995" w:rsidP="000C334E"/>
        </w:tc>
        <w:tc>
          <w:tcPr>
            <w:tcW w:w="3799" w:type="dxa"/>
          </w:tcPr>
          <w:p w:rsidR="00783995" w:rsidRDefault="00783995" w:rsidP="00EB22E9">
            <w:r>
              <w:t>Headers &amp; Footers</w:t>
            </w:r>
          </w:p>
        </w:tc>
        <w:tc>
          <w:tcPr>
            <w:tcW w:w="3379" w:type="dxa"/>
          </w:tcPr>
          <w:p w:rsidR="00783995" w:rsidRDefault="00783995" w:rsidP="000C334E"/>
        </w:tc>
      </w:tr>
      <w:tr w:rsidR="00783995" w:rsidTr="00783995">
        <w:tc>
          <w:tcPr>
            <w:tcW w:w="1838" w:type="dxa"/>
          </w:tcPr>
          <w:p w:rsidR="00783995" w:rsidRDefault="00783995" w:rsidP="000C334E">
            <w:r>
              <w:t>Week 3 (30/09)</w:t>
            </w:r>
          </w:p>
        </w:tc>
        <w:tc>
          <w:tcPr>
            <w:tcW w:w="3799" w:type="dxa"/>
          </w:tcPr>
          <w:p w:rsidR="00783995" w:rsidRDefault="00783995" w:rsidP="00EB22E9">
            <w:r>
              <w:t>Margins/ find &amp; Replace/Orientation</w:t>
            </w:r>
          </w:p>
        </w:tc>
        <w:tc>
          <w:tcPr>
            <w:tcW w:w="3379" w:type="dxa"/>
          </w:tcPr>
          <w:p w:rsidR="00783995" w:rsidRDefault="00783995" w:rsidP="000C334E"/>
        </w:tc>
      </w:tr>
      <w:tr w:rsidR="00783995" w:rsidTr="00783995">
        <w:tc>
          <w:tcPr>
            <w:tcW w:w="1838" w:type="dxa"/>
          </w:tcPr>
          <w:p w:rsidR="00783995" w:rsidRDefault="00783995" w:rsidP="000C334E"/>
        </w:tc>
        <w:tc>
          <w:tcPr>
            <w:tcW w:w="3799" w:type="dxa"/>
          </w:tcPr>
          <w:p w:rsidR="00783995" w:rsidRDefault="00783995" w:rsidP="000C334E">
            <w:r>
              <w:t>Styles</w:t>
            </w:r>
          </w:p>
        </w:tc>
        <w:tc>
          <w:tcPr>
            <w:tcW w:w="3379" w:type="dxa"/>
          </w:tcPr>
          <w:p w:rsidR="00783995" w:rsidRDefault="00783995" w:rsidP="000C334E"/>
        </w:tc>
      </w:tr>
      <w:tr w:rsidR="00783995" w:rsidTr="00783995">
        <w:tc>
          <w:tcPr>
            <w:tcW w:w="1838" w:type="dxa"/>
          </w:tcPr>
          <w:p w:rsidR="00783995" w:rsidRDefault="00783995" w:rsidP="000C334E">
            <w:r>
              <w:t>Week 4 (07/10)</w:t>
            </w:r>
          </w:p>
        </w:tc>
        <w:tc>
          <w:tcPr>
            <w:tcW w:w="3799" w:type="dxa"/>
          </w:tcPr>
          <w:p w:rsidR="00783995" w:rsidRDefault="00783995" w:rsidP="000C334E">
            <w:r>
              <w:t>TOC</w:t>
            </w:r>
            <w:r w:rsidR="0062392D">
              <w:t xml:space="preserve"> &amp; Page Breaks – Citation?</w:t>
            </w:r>
          </w:p>
        </w:tc>
        <w:tc>
          <w:tcPr>
            <w:tcW w:w="3379" w:type="dxa"/>
          </w:tcPr>
          <w:p w:rsidR="00783995" w:rsidRDefault="00783995" w:rsidP="000C334E"/>
        </w:tc>
      </w:tr>
      <w:tr w:rsidR="00783995" w:rsidTr="00783995">
        <w:tc>
          <w:tcPr>
            <w:tcW w:w="1838" w:type="dxa"/>
          </w:tcPr>
          <w:p w:rsidR="00783995" w:rsidRDefault="00783995" w:rsidP="00B76CEE"/>
        </w:tc>
        <w:tc>
          <w:tcPr>
            <w:tcW w:w="3799" w:type="dxa"/>
          </w:tcPr>
          <w:p w:rsidR="00783995" w:rsidRDefault="00783995" w:rsidP="00B76CEE"/>
        </w:tc>
        <w:tc>
          <w:tcPr>
            <w:tcW w:w="3379" w:type="dxa"/>
          </w:tcPr>
          <w:p w:rsidR="00783995" w:rsidRDefault="00783995" w:rsidP="00B76CEE">
            <w:r w:rsidRPr="00E4115D">
              <w:rPr>
                <w:highlight w:val="yellow"/>
              </w:rPr>
              <w:t>Review Test</w:t>
            </w:r>
          </w:p>
        </w:tc>
      </w:tr>
      <w:tr w:rsidR="00783995" w:rsidTr="00783995">
        <w:tc>
          <w:tcPr>
            <w:tcW w:w="1838" w:type="dxa"/>
            <w:shd w:val="clear" w:color="auto" w:fill="FFFFFF" w:themeFill="background1"/>
          </w:tcPr>
          <w:p w:rsidR="00783995" w:rsidRDefault="00783995" w:rsidP="00B76CEE">
            <w:r>
              <w:t>Week 5 (14/10)</w:t>
            </w:r>
          </w:p>
        </w:tc>
        <w:tc>
          <w:tcPr>
            <w:tcW w:w="3799" w:type="dxa"/>
            <w:shd w:val="clear" w:color="auto" w:fill="FFFFFF" w:themeFill="background1"/>
          </w:tcPr>
          <w:p w:rsidR="00783995" w:rsidRDefault="00783995" w:rsidP="0062392D">
            <w:r>
              <w:t xml:space="preserve">Inserting </w:t>
            </w:r>
            <w:r w:rsidR="0062392D">
              <w:t>Graphics</w:t>
            </w:r>
          </w:p>
        </w:tc>
        <w:tc>
          <w:tcPr>
            <w:tcW w:w="3379" w:type="dxa"/>
            <w:shd w:val="clear" w:color="auto" w:fill="FFFFFF" w:themeFill="background1"/>
          </w:tcPr>
          <w:p w:rsidR="00783995" w:rsidRDefault="00783995" w:rsidP="00B76CEE"/>
        </w:tc>
      </w:tr>
      <w:tr w:rsidR="00783995" w:rsidTr="00783995">
        <w:tc>
          <w:tcPr>
            <w:tcW w:w="1838" w:type="dxa"/>
            <w:shd w:val="clear" w:color="auto" w:fill="FFFFFF" w:themeFill="background1"/>
          </w:tcPr>
          <w:p w:rsidR="00783995" w:rsidRDefault="00783995" w:rsidP="00B76CEE"/>
        </w:tc>
        <w:tc>
          <w:tcPr>
            <w:tcW w:w="3799" w:type="dxa"/>
            <w:shd w:val="clear" w:color="auto" w:fill="FFFFFF" w:themeFill="background1"/>
          </w:tcPr>
          <w:p w:rsidR="00783995" w:rsidRDefault="00783995" w:rsidP="0062392D">
            <w:r>
              <w:t>Inserting</w:t>
            </w:r>
            <w:r w:rsidR="0062392D">
              <w:t xml:space="preserve"> Graphics</w:t>
            </w:r>
          </w:p>
        </w:tc>
        <w:tc>
          <w:tcPr>
            <w:tcW w:w="3379" w:type="dxa"/>
            <w:shd w:val="clear" w:color="auto" w:fill="FFFFFF" w:themeFill="background1"/>
          </w:tcPr>
          <w:p w:rsidR="00783995" w:rsidRDefault="00783995" w:rsidP="00B76CEE"/>
        </w:tc>
      </w:tr>
      <w:tr w:rsidR="00783995" w:rsidTr="00783995">
        <w:tc>
          <w:tcPr>
            <w:tcW w:w="1838" w:type="dxa"/>
          </w:tcPr>
          <w:p w:rsidR="00783995" w:rsidRDefault="00783995" w:rsidP="000C334E">
            <w:r>
              <w:t>Week 6 (21/10)</w:t>
            </w:r>
          </w:p>
        </w:tc>
        <w:tc>
          <w:tcPr>
            <w:tcW w:w="3799" w:type="dxa"/>
          </w:tcPr>
          <w:p w:rsidR="00783995" w:rsidRDefault="00783995" w:rsidP="000C334E">
            <w:r>
              <w:t>Columns</w:t>
            </w:r>
          </w:p>
        </w:tc>
        <w:tc>
          <w:tcPr>
            <w:tcW w:w="3379" w:type="dxa"/>
            <w:shd w:val="clear" w:color="auto" w:fill="FFFFFF" w:themeFill="background1"/>
          </w:tcPr>
          <w:p w:rsidR="00783995" w:rsidRDefault="00783995" w:rsidP="000C334E"/>
        </w:tc>
      </w:tr>
      <w:tr w:rsidR="00783995" w:rsidTr="000E5DA7">
        <w:tc>
          <w:tcPr>
            <w:tcW w:w="9016" w:type="dxa"/>
            <w:gridSpan w:val="3"/>
            <w:shd w:val="clear" w:color="auto" w:fill="FFFFFF" w:themeFill="background1"/>
          </w:tcPr>
          <w:p w:rsidR="00783995" w:rsidRDefault="00783995" w:rsidP="000C334E">
            <w:pPr>
              <w:jc w:val="center"/>
            </w:pPr>
            <w:r w:rsidRPr="00B55DC5">
              <w:rPr>
                <w:b/>
              </w:rPr>
              <w:t>Post Mid Term</w:t>
            </w:r>
          </w:p>
        </w:tc>
      </w:tr>
      <w:tr w:rsidR="00783995" w:rsidTr="00783995">
        <w:tc>
          <w:tcPr>
            <w:tcW w:w="1838" w:type="dxa"/>
          </w:tcPr>
          <w:p w:rsidR="00783995" w:rsidRDefault="00783995" w:rsidP="00B76CEE">
            <w:r>
              <w:t>Week 1 (04/11)</w:t>
            </w:r>
          </w:p>
        </w:tc>
        <w:tc>
          <w:tcPr>
            <w:tcW w:w="3799" w:type="dxa"/>
          </w:tcPr>
          <w:p w:rsidR="00783995" w:rsidRDefault="00783995" w:rsidP="00B76CEE">
            <w:r>
              <w:t>Tables</w:t>
            </w:r>
          </w:p>
        </w:tc>
        <w:tc>
          <w:tcPr>
            <w:tcW w:w="3379" w:type="dxa"/>
            <w:shd w:val="clear" w:color="auto" w:fill="FFFFFF" w:themeFill="background1"/>
          </w:tcPr>
          <w:p w:rsidR="00783995" w:rsidRDefault="00783995" w:rsidP="00B76CEE"/>
        </w:tc>
      </w:tr>
      <w:tr w:rsidR="00361A72" w:rsidTr="00783995">
        <w:tc>
          <w:tcPr>
            <w:tcW w:w="1838" w:type="dxa"/>
          </w:tcPr>
          <w:p w:rsidR="00361A72" w:rsidRDefault="00361A72" w:rsidP="00361A72"/>
        </w:tc>
        <w:tc>
          <w:tcPr>
            <w:tcW w:w="3799" w:type="dxa"/>
          </w:tcPr>
          <w:p w:rsidR="00361A72" w:rsidRDefault="00361A72" w:rsidP="00361A72">
            <w:r>
              <w:t>Tables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</w:tcPr>
          <w:p w:rsidR="00361A72" w:rsidRDefault="00361A72" w:rsidP="00361A72">
            <w:r>
              <w:t>Week 2 (11/11)</w:t>
            </w:r>
          </w:p>
        </w:tc>
        <w:tc>
          <w:tcPr>
            <w:tcW w:w="3799" w:type="dxa"/>
          </w:tcPr>
          <w:p w:rsidR="00361A72" w:rsidRDefault="00361A72" w:rsidP="00361A72">
            <w:r>
              <w:t>Tables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</w:tcPr>
          <w:p w:rsidR="00361A72" w:rsidRDefault="00361A72" w:rsidP="00361A72"/>
        </w:tc>
        <w:tc>
          <w:tcPr>
            <w:tcW w:w="3799" w:type="dxa"/>
          </w:tcPr>
          <w:p w:rsidR="00361A72" w:rsidRDefault="00361A72" w:rsidP="00361A72">
            <w:r>
              <w:t>Tables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  <w:shd w:val="clear" w:color="auto" w:fill="FFFFFF" w:themeFill="background1"/>
          </w:tcPr>
          <w:p w:rsidR="00361A72" w:rsidRDefault="00361A72" w:rsidP="00361A72">
            <w:r>
              <w:t>Week 3 (18/11)</w:t>
            </w:r>
          </w:p>
        </w:tc>
        <w:tc>
          <w:tcPr>
            <w:tcW w:w="3799" w:type="dxa"/>
            <w:shd w:val="clear" w:color="auto" w:fill="FFFFFF" w:themeFill="background1"/>
          </w:tcPr>
          <w:p w:rsidR="00361A72" w:rsidRDefault="00361A72" w:rsidP="00361A72">
            <w:r>
              <w:t>Exam Practice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  <w:shd w:val="clear" w:color="auto" w:fill="FFFFFF" w:themeFill="background1"/>
          </w:tcPr>
          <w:p w:rsidR="00361A72" w:rsidRDefault="00361A72" w:rsidP="00361A72"/>
        </w:tc>
        <w:tc>
          <w:tcPr>
            <w:tcW w:w="3799" w:type="dxa"/>
            <w:shd w:val="clear" w:color="auto" w:fill="FFFFFF" w:themeFill="background1"/>
          </w:tcPr>
          <w:p w:rsidR="00361A72" w:rsidRDefault="00361A72" w:rsidP="00361A72">
            <w:r>
              <w:t>Exam Practice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</w:tcPr>
          <w:p w:rsidR="00361A72" w:rsidRDefault="00361A72" w:rsidP="00361A72">
            <w:r>
              <w:t>Week 4 (25/11)</w:t>
            </w:r>
          </w:p>
        </w:tc>
        <w:tc>
          <w:tcPr>
            <w:tcW w:w="3799" w:type="dxa"/>
          </w:tcPr>
          <w:p w:rsidR="00361A72" w:rsidRDefault="00361A72" w:rsidP="00361A72">
            <w:r>
              <w:t>Exam Practice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</w:tcPr>
          <w:p w:rsidR="00361A72" w:rsidRDefault="00361A72" w:rsidP="00361A72"/>
        </w:tc>
        <w:tc>
          <w:tcPr>
            <w:tcW w:w="3799" w:type="dxa"/>
          </w:tcPr>
          <w:p w:rsidR="00361A72" w:rsidRDefault="00361A72" w:rsidP="00361A72">
            <w:r>
              <w:t>Exam Practice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361A72">
        <w:tc>
          <w:tcPr>
            <w:tcW w:w="1838" w:type="dxa"/>
          </w:tcPr>
          <w:p w:rsidR="00361A72" w:rsidRDefault="00361A72" w:rsidP="00361A72">
            <w:r>
              <w:t>Week 5 (02/12)</w:t>
            </w:r>
          </w:p>
        </w:tc>
        <w:tc>
          <w:tcPr>
            <w:tcW w:w="3799" w:type="dxa"/>
          </w:tcPr>
          <w:p w:rsidR="00361A72" w:rsidRDefault="00361A72" w:rsidP="00361A72"/>
        </w:tc>
        <w:tc>
          <w:tcPr>
            <w:tcW w:w="3379" w:type="dxa"/>
            <w:shd w:val="clear" w:color="auto" w:fill="FFFF00"/>
          </w:tcPr>
          <w:p w:rsidR="00361A72" w:rsidRDefault="00361A72" w:rsidP="00361A72">
            <w:r>
              <w:t>Exam</w:t>
            </w:r>
          </w:p>
        </w:tc>
        <w:bookmarkStart w:id="0" w:name="_GoBack"/>
        <w:bookmarkEnd w:id="0"/>
      </w:tr>
      <w:tr w:rsidR="00361A72" w:rsidTr="00361A72">
        <w:tc>
          <w:tcPr>
            <w:tcW w:w="1838" w:type="dxa"/>
          </w:tcPr>
          <w:p w:rsidR="00361A72" w:rsidRDefault="00361A72" w:rsidP="00361A72">
            <w:r>
              <w:t>Week 6 (09/12)</w:t>
            </w:r>
          </w:p>
        </w:tc>
        <w:tc>
          <w:tcPr>
            <w:tcW w:w="3799" w:type="dxa"/>
          </w:tcPr>
          <w:p w:rsidR="00361A72" w:rsidRDefault="00361A72" w:rsidP="00361A72">
            <w:r>
              <w:t>Exam feedback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361A72">
        <w:tc>
          <w:tcPr>
            <w:tcW w:w="9016" w:type="dxa"/>
            <w:gridSpan w:val="3"/>
            <w:shd w:val="clear" w:color="auto" w:fill="FFFF00"/>
          </w:tcPr>
          <w:p w:rsidR="00361A72" w:rsidRDefault="00361A72" w:rsidP="00361A72">
            <w:pPr>
              <w:jc w:val="center"/>
            </w:pPr>
            <w:r>
              <w:t>Mop Up Exam – 13</w:t>
            </w:r>
            <w:r w:rsidRPr="00361A72">
              <w:rPr>
                <w:vertAlign w:val="superscript"/>
              </w:rPr>
              <w:t>th</w:t>
            </w:r>
            <w:r>
              <w:t xml:space="preserve"> December</w:t>
            </w:r>
          </w:p>
        </w:tc>
      </w:tr>
      <w:tr w:rsidR="00361A72" w:rsidTr="000E5DA7">
        <w:tc>
          <w:tcPr>
            <w:tcW w:w="9016" w:type="dxa"/>
            <w:gridSpan w:val="3"/>
            <w:shd w:val="clear" w:color="auto" w:fill="FFFFFF" w:themeFill="background1"/>
          </w:tcPr>
          <w:p w:rsidR="00361A72" w:rsidRPr="00993D0C" w:rsidRDefault="00361A72" w:rsidP="00361A72">
            <w:pPr>
              <w:jc w:val="center"/>
              <w:rPr>
                <w:b/>
              </w:rPr>
            </w:pPr>
            <w:r w:rsidRPr="00993D0C">
              <w:rPr>
                <w:b/>
              </w:rPr>
              <w:t>Term 2</w:t>
            </w:r>
          </w:p>
        </w:tc>
      </w:tr>
      <w:tr w:rsidR="00361A72" w:rsidTr="00783995">
        <w:tc>
          <w:tcPr>
            <w:tcW w:w="1838" w:type="dxa"/>
          </w:tcPr>
          <w:p w:rsidR="00361A72" w:rsidRDefault="00361A72" w:rsidP="00361A72">
            <w:r w:rsidRPr="007F129F">
              <w:t>Week 1</w:t>
            </w:r>
            <w:r>
              <w:t xml:space="preserve"> (06/01)</w:t>
            </w:r>
          </w:p>
        </w:tc>
        <w:tc>
          <w:tcPr>
            <w:tcW w:w="3799" w:type="dxa"/>
          </w:tcPr>
          <w:p w:rsidR="00361A72" w:rsidRDefault="00361A72" w:rsidP="00361A72">
            <w:r>
              <w:t>Mail Merge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</w:tcPr>
          <w:p w:rsidR="00361A72" w:rsidRDefault="00361A72" w:rsidP="00361A72">
            <w:r>
              <w:t>Week 2 (13/01)</w:t>
            </w:r>
          </w:p>
        </w:tc>
        <w:tc>
          <w:tcPr>
            <w:tcW w:w="3799" w:type="dxa"/>
          </w:tcPr>
          <w:p w:rsidR="00361A72" w:rsidRDefault="00361A72" w:rsidP="00361A72">
            <w:r>
              <w:t>Mail Merge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RPr="0062392D" w:rsidTr="00783995">
        <w:tc>
          <w:tcPr>
            <w:tcW w:w="1838" w:type="dxa"/>
          </w:tcPr>
          <w:p w:rsidR="00361A72" w:rsidRDefault="00361A72" w:rsidP="00361A72">
            <w:r>
              <w:t>Week 3 (20/01)</w:t>
            </w:r>
          </w:p>
        </w:tc>
        <w:tc>
          <w:tcPr>
            <w:tcW w:w="3799" w:type="dxa"/>
          </w:tcPr>
          <w:p w:rsidR="00361A72" w:rsidRDefault="00361A72" w:rsidP="00361A72">
            <w:r>
              <w:t>Mail Merge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361A72">
        <w:tc>
          <w:tcPr>
            <w:tcW w:w="1838" w:type="dxa"/>
          </w:tcPr>
          <w:p w:rsidR="00361A72" w:rsidRDefault="00361A72" w:rsidP="00361A72">
            <w:r>
              <w:t>Week 4 (27/01)</w:t>
            </w:r>
          </w:p>
        </w:tc>
        <w:tc>
          <w:tcPr>
            <w:tcW w:w="3799" w:type="dxa"/>
          </w:tcPr>
          <w:p w:rsidR="00361A72" w:rsidRDefault="00361A72" w:rsidP="00361A72">
            <w:r>
              <w:t>Mail Merge</w:t>
            </w:r>
          </w:p>
        </w:tc>
        <w:tc>
          <w:tcPr>
            <w:tcW w:w="3379" w:type="dxa"/>
            <w:shd w:val="clear" w:color="auto" w:fill="auto"/>
          </w:tcPr>
          <w:p w:rsidR="00361A72" w:rsidRDefault="00361A72" w:rsidP="00361A72"/>
        </w:tc>
      </w:tr>
      <w:tr w:rsidR="00361A72" w:rsidTr="00361A72">
        <w:tc>
          <w:tcPr>
            <w:tcW w:w="1838" w:type="dxa"/>
          </w:tcPr>
          <w:p w:rsidR="00361A72" w:rsidRDefault="00361A72" w:rsidP="00361A72">
            <w:r>
              <w:t>Week 5 (03/02)</w:t>
            </w:r>
          </w:p>
        </w:tc>
        <w:tc>
          <w:tcPr>
            <w:tcW w:w="3799" w:type="dxa"/>
            <w:shd w:val="clear" w:color="auto" w:fill="FFFF00"/>
          </w:tcPr>
          <w:p w:rsidR="00361A72" w:rsidRDefault="00361A72" w:rsidP="00361A72">
            <w:r>
              <w:t xml:space="preserve">Assignment: Mail Merge </w:t>
            </w:r>
          </w:p>
        </w:tc>
        <w:tc>
          <w:tcPr>
            <w:tcW w:w="3379" w:type="dxa"/>
            <w:shd w:val="clear" w:color="auto" w:fill="FFFF00"/>
          </w:tcPr>
          <w:p w:rsidR="00361A72" w:rsidRDefault="00361A72" w:rsidP="00361A72">
            <w:r>
              <w:t>Assignment</w:t>
            </w:r>
            <w:r>
              <w:t xml:space="preserve">: </w:t>
            </w:r>
            <w:r>
              <w:t xml:space="preserve">Mail Merge </w:t>
            </w:r>
          </w:p>
        </w:tc>
      </w:tr>
      <w:tr w:rsidR="00361A72" w:rsidTr="00361A72">
        <w:tc>
          <w:tcPr>
            <w:tcW w:w="1838" w:type="dxa"/>
          </w:tcPr>
          <w:p w:rsidR="00361A72" w:rsidRDefault="00361A72" w:rsidP="00361A72">
            <w:r>
              <w:t>Week 6 (10/02)</w:t>
            </w:r>
          </w:p>
        </w:tc>
        <w:tc>
          <w:tcPr>
            <w:tcW w:w="3799" w:type="dxa"/>
            <w:shd w:val="clear" w:color="auto" w:fill="FFFF00"/>
          </w:tcPr>
          <w:p w:rsidR="00361A72" w:rsidRDefault="00361A72" w:rsidP="00361A72">
            <w:r w:rsidRPr="00E4115D">
              <w:rPr>
                <w:highlight w:val="yellow"/>
              </w:rPr>
              <w:t>Assignment</w:t>
            </w:r>
            <w:r>
              <w:t>: Report</w:t>
            </w:r>
          </w:p>
        </w:tc>
        <w:tc>
          <w:tcPr>
            <w:tcW w:w="3379" w:type="dxa"/>
            <w:shd w:val="clear" w:color="auto" w:fill="FFFF00"/>
          </w:tcPr>
          <w:p w:rsidR="00361A72" w:rsidRDefault="00361A72" w:rsidP="00361A72">
            <w:r w:rsidRPr="00E4115D">
              <w:rPr>
                <w:highlight w:val="yellow"/>
              </w:rPr>
              <w:t>Assignment</w:t>
            </w:r>
            <w:r>
              <w:t>: Report</w:t>
            </w:r>
          </w:p>
        </w:tc>
      </w:tr>
      <w:tr w:rsidR="00361A72" w:rsidTr="000E5DA7">
        <w:tc>
          <w:tcPr>
            <w:tcW w:w="9016" w:type="dxa"/>
            <w:gridSpan w:val="3"/>
            <w:shd w:val="clear" w:color="auto" w:fill="FFFFFF" w:themeFill="background1"/>
          </w:tcPr>
          <w:p w:rsidR="00361A72" w:rsidRPr="00C221C9" w:rsidRDefault="00361A72" w:rsidP="00361A72">
            <w:pPr>
              <w:jc w:val="center"/>
              <w:rPr>
                <w:b/>
              </w:rPr>
            </w:pPr>
            <w:r w:rsidRPr="00C221C9">
              <w:rPr>
                <w:b/>
              </w:rPr>
              <w:t>Post Mid term</w:t>
            </w:r>
          </w:p>
        </w:tc>
      </w:tr>
      <w:tr w:rsidR="00361A72" w:rsidTr="00783995">
        <w:tc>
          <w:tcPr>
            <w:tcW w:w="1838" w:type="dxa"/>
          </w:tcPr>
          <w:p w:rsidR="00361A72" w:rsidRDefault="00361A72" w:rsidP="00361A72">
            <w:r w:rsidRPr="007F129F">
              <w:t>Week 1</w:t>
            </w:r>
            <w:r>
              <w:t xml:space="preserve"> (24/02)</w:t>
            </w:r>
          </w:p>
        </w:tc>
        <w:tc>
          <w:tcPr>
            <w:tcW w:w="3799" w:type="dxa"/>
          </w:tcPr>
          <w:p w:rsidR="00361A72" w:rsidRDefault="00361A72" w:rsidP="00361A72">
            <w:r>
              <w:t>Watermarks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RPr="0062392D" w:rsidTr="00783995">
        <w:tc>
          <w:tcPr>
            <w:tcW w:w="1838" w:type="dxa"/>
          </w:tcPr>
          <w:p w:rsidR="00361A72" w:rsidRDefault="00361A72" w:rsidP="00361A72">
            <w:r>
              <w:t>Week 2 (02/03)</w:t>
            </w:r>
          </w:p>
        </w:tc>
        <w:tc>
          <w:tcPr>
            <w:tcW w:w="3799" w:type="dxa"/>
          </w:tcPr>
          <w:p w:rsidR="00361A72" w:rsidRDefault="00361A72" w:rsidP="00361A72">
            <w:r>
              <w:t>Track changes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</w:tcPr>
          <w:p w:rsidR="00361A72" w:rsidRDefault="00361A72" w:rsidP="00361A72">
            <w:r>
              <w:t>Week 3 (09/03)</w:t>
            </w:r>
          </w:p>
        </w:tc>
        <w:tc>
          <w:tcPr>
            <w:tcW w:w="3799" w:type="dxa"/>
          </w:tcPr>
          <w:p w:rsidR="00361A72" w:rsidRDefault="00361A72" w:rsidP="00361A72">
            <w:r>
              <w:t>Exam Practice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783995">
        <w:tc>
          <w:tcPr>
            <w:tcW w:w="1838" w:type="dxa"/>
          </w:tcPr>
          <w:p w:rsidR="00361A72" w:rsidRDefault="00361A72" w:rsidP="00361A72">
            <w:r>
              <w:t>Week 4 (23/03)</w:t>
            </w:r>
          </w:p>
        </w:tc>
        <w:tc>
          <w:tcPr>
            <w:tcW w:w="3799" w:type="dxa"/>
          </w:tcPr>
          <w:p w:rsidR="00361A72" w:rsidRDefault="00361A72" w:rsidP="00361A72">
            <w:r>
              <w:t>Exam Practice</w:t>
            </w:r>
          </w:p>
        </w:tc>
        <w:tc>
          <w:tcPr>
            <w:tcW w:w="3379" w:type="dxa"/>
            <w:shd w:val="clear" w:color="auto" w:fill="FFFFFF" w:themeFill="background1"/>
          </w:tcPr>
          <w:p w:rsidR="00361A72" w:rsidRDefault="00361A72" w:rsidP="00361A72"/>
        </w:tc>
      </w:tr>
      <w:tr w:rsidR="00361A72" w:rsidTr="00361A72">
        <w:tc>
          <w:tcPr>
            <w:tcW w:w="1838" w:type="dxa"/>
          </w:tcPr>
          <w:p w:rsidR="00361A72" w:rsidRDefault="00361A72" w:rsidP="00361A72">
            <w:r>
              <w:t>Week 5 (30/03)</w:t>
            </w:r>
          </w:p>
        </w:tc>
        <w:tc>
          <w:tcPr>
            <w:tcW w:w="3799" w:type="dxa"/>
          </w:tcPr>
          <w:p w:rsidR="00361A72" w:rsidRDefault="00361A72" w:rsidP="00361A72"/>
        </w:tc>
        <w:tc>
          <w:tcPr>
            <w:tcW w:w="3379" w:type="dxa"/>
            <w:shd w:val="clear" w:color="auto" w:fill="FFFF00"/>
          </w:tcPr>
          <w:p w:rsidR="00361A72" w:rsidRDefault="00361A72" w:rsidP="00361A72">
            <w:r>
              <w:t>Exam</w:t>
            </w:r>
          </w:p>
        </w:tc>
      </w:tr>
      <w:tr w:rsidR="00361A72" w:rsidTr="00361A72">
        <w:tc>
          <w:tcPr>
            <w:tcW w:w="9016" w:type="dxa"/>
            <w:gridSpan w:val="3"/>
            <w:shd w:val="clear" w:color="auto" w:fill="FFFF00"/>
          </w:tcPr>
          <w:p w:rsidR="00361A72" w:rsidRDefault="00361A72" w:rsidP="00361A72">
            <w:pPr>
              <w:jc w:val="center"/>
            </w:pPr>
            <w:r>
              <w:t xml:space="preserve">Mop Up Exam – </w:t>
            </w:r>
            <w:r>
              <w:t>24</w:t>
            </w:r>
            <w:r w:rsidRPr="00361A72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</w:tbl>
    <w:p w:rsidR="00C336B9" w:rsidRDefault="00C336B9"/>
    <w:sectPr w:rsidR="00C336B9" w:rsidSect="00E07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5DA7"/>
    <w:rsid w:val="00030FB2"/>
    <w:rsid w:val="000847EA"/>
    <w:rsid w:val="000E5DA7"/>
    <w:rsid w:val="00361A72"/>
    <w:rsid w:val="005E64FC"/>
    <w:rsid w:val="0062392D"/>
    <w:rsid w:val="00783995"/>
    <w:rsid w:val="00A75EEB"/>
    <w:rsid w:val="00B76CEE"/>
    <w:rsid w:val="00C336B9"/>
    <w:rsid w:val="00E07DD8"/>
    <w:rsid w:val="00E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E780"/>
  <w15:docId w15:val="{09E764F4-36FB-4EC1-9CB1-AD273DED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0FBFF-95CC-4997-8147-C5FCC242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Ryan</dc:creator>
  <cp:lastModifiedBy>Denise Ryan</cp:lastModifiedBy>
  <cp:revision>4</cp:revision>
  <dcterms:created xsi:type="dcterms:W3CDTF">2019-09-13T07:11:00Z</dcterms:created>
  <dcterms:modified xsi:type="dcterms:W3CDTF">2019-09-13T10:33:00Z</dcterms:modified>
</cp:coreProperties>
</file>