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5A" w:rsidRPr="005A2E5A" w:rsidRDefault="005A2E5A" w:rsidP="005A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Times New Roman"/>
          <w:color w:val="333333"/>
          <w:sz w:val="45"/>
          <w:szCs w:val="45"/>
          <w:lang w:eastAsia="en-IE"/>
        </w:rPr>
      </w:pPr>
      <w:r w:rsidRPr="005A2E5A">
        <w:rPr>
          <w:rFonts w:ascii="Helvetica" w:eastAsia="Times New Roman" w:hAnsi="Helvetica" w:cs="Times New Roman"/>
          <w:color w:val="333333"/>
          <w:sz w:val="45"/>
          <w:szCs w:val="45"/>
          <w:lang w:eastAsia="en-IE"/>
        </w:rPr>
        <w:t>Area under a Curve</w:t>
      </w:r>
    </w:p>
    <w:p w:rsidR="005A2E5A" w:rsidRDefault="005A2E5A" w:rsidP="005A2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>Calculating the area under a curve. </w:t>
      </w:r>
    </w:p>
    <w:p w:rsidR="005A2E5A" w:rsidRPr="005A2E5A" w:rsidRDefault="005A2E5A" w:rsidP="005A2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bookmarkStart w:id="0" w:name="_GoBack"/>
      <w:bookmarkEnd w:id="0"/>
    </w:p>
    <w:p w:rsidR="005A2E5A" w:rsidRPr="005A2E5A" w:rsidRDefault="005A2E5A" w:rsidP="005A2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en-IE"/>
        </w:rPr>
        <w:t>Definite Integrals</w:t>
      </w:r>
    </w:p>
    <w:p w:rsidR="005A2E5A" w:rsidRPr="005A2E5A" w:rsidRDefault="005A2E5A" w:rsidP="005A2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>So far when integrating, there has always been a constant term left. For this reason, such integrals are known as indefinite integrals. With definite integrals, we integrate a function between 2 points, and so we can find the precise value of the integral and there is no need for any unknown constant terms [the constant cancels out].</w:t>
      </w:r>
    </w:p>
    <w:p w:rsidR="005A2E5A" w:rsidRPr="005A2E5A" w:rsidRDefault="005A2E5A" w:rsidP="005A2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en-IE"/>
        </w:rPr>
        <w:drawing>
          <wp:inline distT="0" distB="0" distL="0" distR="0">
            <wp:extent cx="6515100" cy="2390775"/>
            <wp:effectExtent l="0" t="0" r="0" b="9525"/>
            <wp:docPr id="4" name="Picture 4" descr="https://revisionworld.com/sites/revisionworld.com/files/imce/in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visionworld.com/sites/revisionworld.com/files/imce/int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E5A" w:rsidRPr="005A2E5A" w:rsidRDefault="005A2E5A" w:rsidP="005A2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en-IE"/>
        </w:rPr>
        <w:t xml:space="preserve">The Area </w:t>
      </w:r>
      <w:proofErr w:type="gramStart"/>
      <w:r w:rsidRPr="005A2E5A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en-IE"/>
        </w:rPr>
        <w:t>Under</w:t>
      </w:r>
      <w:proofErr w:type="gramEnd"/>
      <w:r w:rsidRPr="005A2E5A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en-IE"/>
        </w:rPr>
        <w:t xml:space="preserve"> a Curve</w:t>
      </w:r>
    </w:p>
    <w:p w:rsidR="005A2E5A" w:rsidRPr="005A2E5A" w:rsidRDefault="005A2E5A" w:rsidP="005A2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>The area under a curve between two points can be found by doing a definite integral between the two points.</w:t>
      </w:r>
    </w:p>
    <w:p w:rsidR="005A2E5A" w:rsidRDefault="005A2E5A" w:rsidP="005A2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 xml:space="preserve">To find the area under the curve y = f(x) between x = </w:t>
      </w:r>
      <w:proofErr w:type="gramStart"/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>a and</w:t>
      </w:r>
      <w:proofErr w:type="gramEnd"/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 xml:space="preserve"> x = b, integrate y = f(x) between the limits of a and b.</w:t>
      </w:r>
    </w:p>
    <w:p w:rsidR="005A2E5A" w:rsidRDefault="005A2E5A" w:rsidP="005A2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</w:p>
    <w:p w:rsidR="005A2E5A" w:rsidRPr="005A2E5A" w:rsidRDefault="005A2E5A" w:rsidP="005A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b/>
          <w:color w:val="333333"/>
          <w:sz w:val="23"/>
          <w:szCs w:val="23"/>
          <w:lang w:eastAsia="en-IE"/>
        </w:rPr>
        <w:t>Example 1</w:t>
      </w:r>
    </w:p>
    <w:p w:rsidR="005A2E5A" w:rsidRDefault="005A2E5A" w:rsidP="005A2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en-IE"/>
        </w:rPr>
        <w:drawing>
          <wp:inline distT="0" distB="0" distL="0" distR="0">
            <wp:extent cx="5819775" cy="3924300"/>
            <wp:effectExtent l="0" t="0" r="9525" b="0"/>
            <wp:docPr id="3" name="Picture 3" descr="https://revisionworld.com/sites/revisionworld.com/files/imce/integrati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visionworld.com/sites/revisionworld.com/files/imce/integration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E5A" w:rsidRPr="005A2E5A" w:rsidRDefault="005A2E5A" w:rsidP="005A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b/>
          <w:color w:val="333333"/>
          <w:sz w:val="23"/>
          <w:szCs w:val="23"/>
          <w:lang w:eastAsia="en-IE"/>
        </w:rPr>
        <w:lastRenderedPageBreak/>
        <w:t>Example 2</w:t>
      </w:r>
    </w:p>
    <w:p w:rsidR="005A2E5A" w:rsidRPr="005A2E5A" w:rsidRDefault="005A2E5A" w:rsidP="005A2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>Areas under the x-axis will come out negative and areas above the x-axis will be positive. This means that you have to be careful when finding an area which is partly above and partly below the x-axis.</w:t>
      </w:r>
    </w:p>
    <w:p w:rsidR="005A2E5A" w:rsidRPr="005A2E5A" w:rsidRDefault="005A2E5A" w:rsidP="005A2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en-IE"/>
        </w:rPr>
        <w:drawing>
          <wp:inline distT="0" distB="0" distL="0" distR="0">
            <wp:extent cx="4857750" cy="4695825"/>
            <wp:effectExtent l="0" t="0" r="0" b="9525"/>
            <wp:docPr id="2" name="Picture 2" descr="https://revisionworld.com/sites/revisionworld.com/files/imce/integrati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visionworld.com/sites/revisionworld.com/files/imce/integration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E5A" w:rsidRDefault="005A2E5A" w:rsidP="005A2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>You may also be asked to find the area between the curve and the y-axis. To do this, integrate with respect to y.</w:t>
      </w:r>
    </w:p>
    <w:p w:rsidR="005A2E5A" w:rsidRDefault="005A2E5A" w:rsidP="005A2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</w:p>
    <w:p w:rsidR="005A2E5A" w:rsidRPr="005A2E5A" w:rsidRDefault="005A2E5A" w:rsidP="005A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b/>
          <w:color w:val="333333"/>
          <w:sz w:val="23"/>
          <w:szCs w:val="23"/>
          <w:lang w:eastAsia="en-IE"/>
        </w:rPr>
        <w:t>Example 3</w:t>
      </w:r>
    </w:p>
    <w:p w:rsidR="005A2E5A" w:rsidRPr="005A2E5A" w:rsidRDefault="005A2E5A" w:rsidP="005A2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en-IE"/>
        </w:rPr>
        <w:t>Example</w:t>
      </w:r>
    </w:p>
    <w:p w:rsidR="005A2E5A" w:rsidRPr="005A2E5A" w:rsidRDefault="005A2E5A" w:rsidP="005A2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>Find the area bounded by the lines y = 0, y = 1 and y = x</w:t>
      </w:r>
      <w:r w:rsidRPr="005A2E5A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en-IE"/>
        </w:rPr>
        <w:t>2</w:t>
      </w:r>
      <w:r w:rsidRPr="005A2E5A">
        <w:rPr>
          <w:rFonts w:ascii="Arial" w:eastAsia="Times New Roman" w:hAnsi="Arial" w:cs="Arial"/>
          <w:color w:val="333333"/>
          <w:sz w:val="23"/>
          <w:szCs w:val="23"/>
          <w:lang w:eastAsia="en-IE"/>
        </w:rPr>
        <w:t>.</w:t>
      </w:r>
    </w:p>
    <w:p w:rsidR="005A2E5A" w:rsidRPr="005A2E5A" w:rsidRDefault="005A2E5A" w:rsidP="005A2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IE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en-IE"/>
        </w:rPr>
        <w:drawing>
          <wp:inline distT="0" distB="0" distL="0" distR="0">
            <wp:extent cx="4943475" cy="2857500"/>
            <wp:effectExtent l="0" t="0" r="9525" b="0"/>
            <wp:docPr id="1" name="Picture 1" descr="https://revisionworld.com/sites/revisionworld.com/files/imce/volum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visionworld.com/sites/revisionworld.com/files/imce/volume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E5A" w:rsidRDefault="005A2E5A"/>
    <w:sectPr w:rsidR="005A2E5A" w:rsidSect="005A2E5A">
      <w:pgSz w:w="11906" w:h="16838"/>
      <w:pgMar w:top="425" w:right="425" w:bottom="425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5A"/>
    <w:rsid w:val="005A2E5A"/>
    <w:rsid w:val="00B7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2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2E5A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5A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A2E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2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2E5A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5A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A2E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9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2019-04-04T11:50:00Z</dcterms:created>
  <dcterms:modified xsi:type="dcterms:W3CDTF">2019-04-04T11:54:00Z</dcterms:modified>
</cp:coreProperties>
</file>